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F43FB" w:rsidRPr="00F96AA7" w:rsidRDefault="00BD4A05" w:rsidP="002F43FB">
      <w:pPr>
        <w:tabs>
          <w:tab w:val="center" w:pos="4680"/>
        </w:tabs>
        <w:rPr>
          <w:b/>
        </w:rPr>
      </w:pPr>
      <w:r w:rsidRPr="00F96AA7">
        <w:fldChar w:fldCharType="begin"/>
      </w:r>
      <w:r w:rsidR="002F43FB" w:rsidRPr="00F96AA7">
        <w:instrText xml:space="preserve"> SEQ CHAPTER \h \r 1</w:instrText>
      </w:r>
      <w:r w:rsidRPr="00F96AA7">
        <w:fldChar w:fldCharType="end"/>
      </w:r>
      <w:r w:rsidR="002F43FB" w:rsidRPr="00F96AA7">
        <w:tab/>
      </w:r>
      <w:r w:rsidR="002F43FB" w:rsidRPr="00F96AA7">
        <w:rPr>
          <w:b/>
        </w:rPr>
        <w:t>U.S. BANKRUPTCY COURT</w:t>
      </w:r>
    </w:p>
    <w:p w:rsidR="002F43FB" w:rsidRPr="00F96AA7" w:rsidRDefault="002F43FB" w:rsidP="002F43FB">
      <w:pPr>
        <w:tabs>
          <w:tab w:val="center" w:pos="4680"/>
        </w:tabs>
      </w:pPr>
      <w:r w:rsidRPr="00F96AA7">
        <w:rPr>
          <w:b/>
        </w:rPr>
        <w:tab/>
        <w:t>District of South Carolina</w:t>
      </w:r>
    </w:p>
    <w:p w:rsidR="002F43FB" w:rsidRPr="00F96AA7" w:rsidRDefault="002F43FB" w:rsidP="002F43FB"/>
    <w:p w:rsidR="002F43FB" w:rsidRPr="00F96AA7" w:rsidRDefault="002F43FB" w:rsidP="002F43FB"/>
    <w:p w:rsidR="002F43FB" w:rsidRPr="00F96AA7" w:rsidRDefault="002F43FB" w:rsidP="002F43FB"/>
    <w:p w:rsidR="002F43FB" w:rsidRPr="00F96AA7" w:rsidRDefault="00134967" w:rsidP="002F43FB">
      <w:r w:rsidRPr="00F96AA7">
        <w:t xml:space="preserve">Case Number: </w:t>
      </w:r>
    </w:p>
    <w:p w:rsidR="002F43FB" w:rsidRPr="00F96AA7" w:rsidRDefault="002F43FB" w:rsidP="002F43FB"/>
    <w:p w:rsidR="002F43FB" w:rsidRPr="00F96AA7" w:rsidRDefault="002F43FB" w:rsidP="002F43FB"/>
    <w:p w:rsidR="00E4238D" w:rsidRDefault="00916592" w:rsidP="006E1AD4">
      <w:pPr>
        <w:tabs>
          <w:tab w:val="center" w:pos="4680"/>
        </w:tabs>
        <w:jc w:val="center"/>
      </w:pPr>
      <w:r w:rsidRPr="00F96AA7">
        <w:t>ORDER</w:t>
      </w:r>
      <w:r w:rsidR="005E3099" w:rsidRPr="00F96AA7">
        <w:t xml:space="preserve"> </w:t>
      </w:r>
      <w:r w:rsidR="00B1315F">
        <w:t>MODIFYING PLAN TO</w:t>
      </w:r>
      <w:r w:rsidR="005E3099" w:rsidRPr="00F96AA7">
        <w:t xml:space="preserve"> </w:t>
      </w:r>
      <w:r w:rsidR="00B1315F">
        <w:t>ALLOW A</w:t>
      </w:r>
      <w:r w:rsidR="005E3099" w:rsidRPr="00F96AA7">
        <w:t xml:space="preserve"> MORATORIUM </w:t>
      </w:r>
    </w:p>
    <w:p w:rsidR="006E1AD4" w:rsidRPr="00F96AA7" w:rsidRDefault="005E3099" w:rsidP="006E1AD4">
      <w:pPr>
        <w:tabs>
          <w:tab w:val="center" w:pos="4680"/>
        </w:tabs>
        <w:jc w:val="center"/>
      </w:pPr>
      <w:r w:rsidRPr="00F96AA7">
        <w:t>O</w:t>
      </w:r>
      <w:r w:rsidR="00B1315F">
        <w:t>F</w:t>
      </w:r>
      <w:r w:rsidRPr="00F96AA7">
        <w:t xml:space="preserve"> PAYMENTS</w:t>
      </w:r>
      <w:r w:rsidR="005C64D7" w:rsidRPr="00F96AA7">
        <w:t xml:space="preserve"> (</w:t>
      </w:r>
      <w:r w:rsidR="00E4238D">
        <w:t>CONDUIT PLAN</w:t>
      </w:r>
      <w:r w:rsidR="005C64D7" w:rsidRPr="00F96AA7">
        <w:t>)</w:t>
      </w:r>
    </w:p>
    <w:p w:rsidR="006E1AD4" w:rsidRPr="00F96AA7" w:rsidRDefault="006E1AD4" w:rsidP="006E1AD4">
      <w:pPr>
        <w:tabs>
          <w:tab w:val="center" w:pos="4680"/>
        </w:tabs>
        <w:jc w:val="center"/>
      </w:pPr>
    </w:p>
    <w:p w:rsidR="002F43FB" w:rsidRPr="00F96AA7" w:rsidRDefault="002F43FB" w:rsidP="002F43FB"/>
    <w:p w:rsidR="002F43FB" w:rsidRPr="00F96AA7" w:rsidRDefault="002F43FB" w:rsidP="002F43FB">
      <w:r w:rsidRPr="00F96AA7">
        <w:t xml:space="preserve">The relief set forth on the following pages, for a total of </w:t>
      </w:r>
      <w:r w:rsidR="00EB13DA">
        <w:t>3</w:t>
      </w:r>
      <w:r w:rsidRPr="00F96AA7">
        <w:t xml:space="preserve"> pages including this page, is hereby </w:t>
      </w:r>
      <w:r w:rsidRPr="00F96AA7">
        <w:rPr>
          <w:b/>
        </w:rPr>
        <w:t>ORDERED</w:t>
      </w:r>
      <w:r w:rsidRPr="00F96AA7">
        <w:t>.</w:t>
      </w:r>
    </w:p>
    <w:p w:rsidR="002F43FB" w:rsidRPr="00F96AA7" w:rsidRDefault="002F43FB" w:rsidP="002F43FB"/>
    <w:p w:rsidR="002F43FB" w:rsidRPr="00F96AA7" w:rsidRDefault="002F43FB" w:rsidP="002F43FB"/>
    <w:p w:rsidR="002F43FB" w:rsidRPr="00F96AA7" w:rsidRDefault="002F43FB" w:rsidP="002F43FB">
      <w:r w:rsidRPr="00F96AA7">
        <w:tab/>
      </w:r>
      <w:r w:rsidRPr="00F96AA7">
        <w:tab/>
      </w:r>
    </w:p>
    <w:p w:rsidR="002F43FB" w:rsidRPr="00F96AA7" w:rsidRDefault="002F43FB" w:rsidP="002F43FB"/>
    <w:p w:rsidR="002F43FB" w:rsidRPr="00F96AA7" w:rsidRDefault="002F43FB" w:rsidP="002F43FB"/>
    <w:p w:rsidR="002F43FB" w:rsidRPr="00F96AA7" w:rsidRDefault="002F43FB" w:rsidP="002F43FB"/>
    <w:p w:rsidR="002F43FB" w:rsidRPr="00F96AA7" w:rsidRDefault="002F43FB" w:rsidP="002F43FB"/>
    <w:p w:rsidR="002F43FB" w:rsidRPr="00F96AA7" w:rsidRDefault="002F43FB" w:rsidP="002F43FB"/>
    <w:p w:rsidR="002F43FB" w:rsidRPr="00F96AA7" w:rsidRDefault="002F43FB" w:rsidP="002F43FB"/>
    <w:p w:rsidR="002F43FB" w:rsidRPr="00F96AA7" w:rsidRDefault="002F43FB" w:rsidP="002F43FB"/>
    <w:p w:rsidR="002F43FB" w:rsidRPr="00F96AA7" w:rsidRDefault="002F43FB" w:rsidP="002F43FB"/>
    <w:p w:rsidR="002F43FB" w:rsidRPr="00F96AA7" w:rsidRDefault="002F43FB" w:rsidP="002F43FB">
      <w:pPr>
        <w:spacing w:line="-19" w:lineRule="auto"/>
      </w:pPr>
    </w:p>
    <w:p w:rsidR="002F43FB" w:rsidRPr="00F96AA7" w:rsidRDefault="002F43FB" w:rsidP="002F43FB"/>
    <w:p w:rsidR="002F43FB" w:rsidRPr="00F96AA7" w:rsidRDefault="002F43FB" w:rsidP="002F43FB"/>
    <w:p w:rsidR="002F43FB" w:rsidRPr="00F96AA7" w:rsidRDefault="002F43FB" w:rsidP="002F43FB"/>
    <w:p w:rsidR="002F43FB" w:rsidRPr="00F96AA7" w:rsidRDefault="002F43FB" w:rsidP="002F43FB"/>
    <w:p w:rsidR="002F43FB" w:rsidRPr="00F96AA7" w:rsidRDefault="002F43FB" w:rsidP="002F43FB"/>
    <w:p w:rsidR="002F43FB" w:rsidRPr="00F96AA7" w:rsidRDefault="002F43FB" w:rsidP="002F43FB"/>
    <w:p w:rsidR="002F43FB" w:rsidRPr="00F96AA7" w:rsidRDefault="002F43FB" w:rsidP="002F43FB"/>
    <w:p w:rsidR="002F43FB" w:rsidRPr="00F96AA7" w:rsidRDefault="002F43FB" w:rsidP="002F43FB"/>
    <w:p w:rsidR="002F43FB" w:rsidRPr="00F96AA7" w:rsidRDefault="002F43FB" w:rsidP="002F43FB"/>
    <w:p w:rsidR="002F43FB" w:rsidRPr="00F96AA7" w:rsidRDefault="002F43FB" w:rsidP="002F43FB"/>
    <w:p w:rsidR="002F43FB" w:rsidRPr="00F96AA7" w:rsidRDefault="002F43FB" w:rsidP="002F43FB"/>
    <w:p w:rsidR="002F43FB" w:rsidRPr="00F96AA7" w:rsidRDefault="002F43FB" w:rsidP="002F43FB"/>
    <w:p w:rsidR="002F43FB" w:rsidRPr="00F96AA7" w:rsidRDefault="002F43FB" w:rsidP="002F43FB"/>
    <w:p w:rsidR="002F43FB" w:rsidRPr="00F96AA7" w:rsidRDefault="002F43FB" w:rsidP="002F43FB"/>
    <w:p w:rsidR="002F43FB" w:rsidRPr="00F96AA7" w:rsidRDefault="002F43FB" w:rsidP="002F43FB"/>
    <w:p w:rsidR="002F43FB" w:rsidRPr="00F96AA7" w:rsidRDefault="002F43FB" w:rsidP="002F43FB"/>
    <w:p w:rsidR="002F43FB" w:rsidRPr="00F96AA7" w:rsidRDefault="002F43FB" w:rsidP="002F43FB"/>
    <w:p w:rsidR="002F43FB" w:rsidRPr="00F96AA7" w:rsidRDefault="002F43FB">
      <w:pPr>
        <w:jc w:val="center"/>
      </w:pPr>
    </w:p>
    <w:p w:rsidR="002F43FB" w:rsidRPr="00F96AA7" w:rsidRDefault="002F43FB">
      <w:pPr>
        <w:jc w:val="center"/>
      </w:pPr>
    </w:p>
    <w:p w:rsidR="006900B2" w:rsidRPr="00F96AA7" w:rsidRDefault="002F43FB">
      <w:pPr>
        <w:jc w:val="center"/>
      </w:pPr>
      <w:r w:rsidRPr="00F96AA7">
        <w:br w:type="page"/>
      </w:r>
      <w:r w:rsidR="006900B2" w:rsidRPr="00F96AA7">
        <w:lastRenderedPageBreak/>
        <w:t>UNITED STATES BANKRUPTCY COURT</w:t>
      </w:r>
    </w:p>
    <w:p w:rsidR="006900B2" w:rsidRPr="00F96AA7" w:rsidRDefault="006900B2">
      <w:pPr>
        <w:jc w:val="center"/>
      </w:pPr>
      <w:r w:rsidRPr="00F96AA7">
        <w:t>FOR THE DISTRICT OF SOUTH CAROLINA</w:t>
      </w:r>
    </w:p>
    <w:p w:rsidR="006900B2" w:rsidRPr="00F96AA7" w:rsidRDefault="006900B2">
      <w:pPr>
        <w:jc w:val="center"/>
      </w:pPr>
    </w:p>
    <w:tbl>
      <w:tblPr>
        <w:tblW w:w="0" w:type="auto"/>
        <w:tblInd w:w="120" w:type="dxa"/>
        <w:tblBorders>
          <w:bottom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900B2" w:rsidRPr="00F96AA7" w:rsidTr="00B1315F">
        <w:trPr>
          <w:trHeight w:val="1980"/>
        </w:trPr>
        <w:tc>
          <w:tcPr>
            <w:tcW w:w="4680" w:type="dxa"/>
          </w:tcPr>
          <w:p w:rsidR="006900B2" w:rsidRPr="00F96AA7" w:rsidRDefault="006900B2">
            <w:pPr>
              <w:spacing w:line="120" w:lineRule="exact"/>
            </w:pPr>
          </w:p>
          <w:p w:rsidR="006900B2" w:rsidRPr="00F96AA7" w:rsidRDefault="006900B2">
            <w:r w:rsidRPr="00F96AA7">
              <w:t>IN RE:</w:t>
            </w:r>
          </w:p>
          <w:p w:rsidR="006900B2" w:rsidRPr="00F96AA7" w:rsidRDefault="006900B2"/>
          <w:p w:rsidR="00B1315F" w:rsidRDefault="00B1315F">
            <w:pPr>
              <w:spacing w:after="58"/>
              <w:jc w:val="right"/>
            </w:pPr>
          </w:p>
          <w:p w:rsidR="00B1315F" w:rsidRDefault="00B1315F">
            <w:pPr>
              <w:spacing w:after="58"/>
              <w:jc w:val="right"/>
            </w:pPr>
          </w:p>
          <w:p w:rsidR="00B1315F" w:rsidRDefault="00B1315F">
            <w:pPr>
              <w:spacing w:after="58"/>
              <w:jc w:val="right"/>
            </w:pPr>
          </w:p>
          <w:p w:rsidR="00B1315F" w:rsidRDefault="00B1315F">
            <w:pPr>
              <w:spacing w:after="58"/>
              <w:jc w:val="right"/>
            </w:pPr>
          </w:p>
          <w:p w:rsidR="006900B2" w:rsidRPr="00F96AA7" w:rsidRDefault="00D2390E">
            <w:pPr>
              <w:spacing w:after="58"/>
              <w:jc w:val="right"/>
            </w:pPr>
            <w:r w:rsidRPr="00F96AA7">
              <w:t>Debtor</w:t>
            </w:r>
            <w:r w:rsidR="006900B2" w:rsidRPr="00F96AA7">
              <w:t>.</w:t>
            </w:r>
          </w:p>
        </w:tc>
        <w:tc>
          <w:tcPr>
            <w:tcW w:w="4680" w:type="dxa"/>
            <w:tcBorders>
              <w:bottom w:val="nil"/>
            </w:tcBorders>
          </w:tcPr>
          <w:p w:rsidR="006900B2" w:rsidRPr="00F96AA7" w:rsidRDefault="006900B2">
            <w:pPr>
              <w:spacing w:line="120" w:lineRule="exact"/>
            </w:pPr>
          </w:p>
          <w:p w:rsidR="006900B2" w:rsidRPr="00F96AA7" w:rsidRDefault="00033337">
            <w:pPr>
              <w:jc w:val="center"/>
            </w:pPr>
            <w:r w:rsidRPr="00F96AA7">
              <w:t>Case No.</w:t>
            </w:r>
            <w:r w:rsidR="006900B2" w:rsidRPr="00F96AA7">
              <w:t xml:space="preserve"> </w:t>
            </w:r>
          </w:p>
          <w:p w:rsidR="006900B2" w:rsidRPr="00F96AA7" w:rsidRDefault="006900B2">
            <w:pPr>
              <w:jc w:val="center"/>
            </w:pPr>
          </w:p>
          <w:p w:rsidR="00B1315F" w:rsidRDefault="005C64D7">
            <w:pPr>
              <w:jc w:val="center"/>
              <w:rPr>
                <w:b/>
                <w:bCs/>
              </w:rPr>
            </w:pPr>
            <w:r w:rsidRPr="00F96AA7">
              <w:rPr>
                <w:b/>
                <w:bCs/>
              </w:rPr>
              <w:t>ORDER MODIF</w:t>
            </w:r>
            <w:r w:rsidR="00B1315F">
              <w:rPr>
                <w:b/>
                <w:bCs/>
              </w:rPr>
              <w:t>YING</w:t>
            </w:r>
            <w:r w:rsidRPr="00F96AA7">
              <w:rPr>
                <w:b/>
                <w:bCs/>
              </w:rPr>
              <w:t xml:space="preserve"> PLAN </w:t>
            </w:r>
            <w:r w:rsidR="00B1315F">
              <w:rPr>
                <w:b/>
                <w:bCs/>
              </w:rPr>
              <w:t xml:space="preserve">TO ALLOW A </w:t>
            </w:r>
            <w:r w:rsidRPr="00F96AA7">
              <w:rPr>
                <w:b/>
                <w:bCs/>
              </w:rPr>
              <w:t xml:space="preserve">MORATORIUM </w:t>
            </w:r>
          </w:p>
          <w:p w:rsidR="005C64D7" w:rsidRPr="00F96AA7" w:rsidRDefault="005C64D7" w:rsidP="00B1315F">
            <w:pPr>
              <w:jc w:val="center"/>
              <w:rPr>
                <w:b/>
              </w:rPr>
            </w:pPr>
            <w:r w:rsidRPr="00F96AA7">
              <w:rPr>
                <w:b/>
                <w:bCs/>
              </w:rPr>
              <w:t>O</w:t>
            </w:r>
            <w:r w:rsidR="00B1315F">
              <w:rPr>
                <w:b/>
                <w:bCs/>
              </w:rPr>
              <w:t>F</w:t>
            </w:r>
            <w:r w:rsidRPr="00F96AA7">
              <w:rPr>
                <w:b/>
                <w:bCs/>
              </w:rPr>
              <w:t xml:space="preserve"> PAYMENTS</w:t>
            </w:r>
            <w:r w:rsidR="00B1315F">
              <w:rPr>
                <w:b/>
                <w:bCs/>
              </w:rPr>
              <w:t xml:space="preserve"> </w:t>
            </w:r>
            <w:r w:rsidRPr="00F96AA7">
              <w:rPr>
                <w:b/>
              </w:rPr>
              <w:t xml:space="preserve">(CONDUIT </w:t>
            </w:r>
            <w:r w:rsidR="00E4238D">
              <w:rPr>
                <w:b/>
              </w:rPr>
              <w:t>PLAN</w:t>
            </w:r>
            <w:r w:rsidRPr="00F96AA7">
              <w:rPr>
                <w:b/>
              </w:rPr>
              <w:t>)</w:t>
            </w:r>
          </w:p>
          <w:p w:rsidR="005C64D7" w:rsidRPr="00F96AA7" w:rsidRDefault="005C64D7">
            <w:pPr>
              <w:jc w:val="center"/>
              <w:rPr>
                <w:b/>
                <w:bCs/>
              </w:rPr>
            </w:pPr>
          </w:p>
          <w:p w:rsidR="006900B2" w:rsidRPr="00F96AA7" w:rsidRDefault="006900B2">
            <w:pPr>
              <w:spacing w:after="58"/>
              <w:jc w:val="center"/>
            </w:pPr>
            <w:r w:rsidRPr="00F96AA7">
              <w:t>Chapter 13</w:t>
            </w:r>
          </w:p>
        </w:tc>
      </w:tr>
    </w:tbl>
    <w:p w:rsidR="006900B2" w:rsidRPr="00F96AA7" w:rsidRDefault="006900B2"/>
    <w:p w:rsidR="006E1AD4" w:rsidRPr="00F96AA7" w:rsidRDefault="00916592" w:rsidP="00916592">
      <w:pPr>
        <w:spacing w:line="480" w:lineRule="auto"/>
        <w:ind w:firstLine="720"/>
        <w:rPr>
          <w:bCs/>
        </w:rPr>
      </w:pPr>
      <w:r w:rsidRPr="00F96AA7">
        <w:rPr>
          <w:bCs/>
        </w:rPr>
        <w:t>Th</w:t>
      </w:r>
      <w:r w:rsidR="006E1AD4" w:rsidRPr="00F96AA7">
        <w:rPr>
          <w:bCs/>
        </w:rPr>
        <w:t xml:space="preserve">is matter comes before the court upon the </w:t>
      </w:r>
      <w:r w:rsidR="005C64D7" w:rsidRPr="00F96AA7">
        <w:rPr>
          <w:bCs/>
        </w:rPr>
        <w:t>Debtor’s</w:t>
      </w:r>
      <w:r w:rsidR="006C474F">
        <w:rPr>
          <w:bCs/>
        </w:rPr>
        <w:t xml:space="preserve"> Motion to Modify Plan to </w:t>
      </w:r>
      <w:r w:rsidR="005C64D7" w:rsidRPr="00F96AA7">
        <w:rPr>
          <w:bCs/>
        </w:rPr>
        <w:t>proposed Plan Modification</w:t>
      </w:r>
      <w:r w:rsidR="00EC0A4B" w:rsidRPr="00F96AA7">
        <w:rPr>
          <w:bCs/>
        </w:rPr>
        <w:t xml:space="preserve">. </w:t>
      </w:r>
      <w:r w:rsidR="006E1AD4" w:rsidRPr="00F96AA7">
        <w:rPr>
          <w:bCs/>
        </w:rPr>
        <w:t xml:space="preserve">  </w:t>
      </w:r>
      <w:r w:rsidR="00C6542E" w:rsidRPr="00F96AA7">
        <w:rPr>
          <w:bCs/>
        </w:rPr>
        <w:t>T</w:t>
      </w:r>
      <w:r w:rsidR="006E1AD4" w:rsidRPr="00F96AA7">
        <w:rPr>
          <w:bCs/>
        </w:rPr>
        <w:t>he D</w:t>
      </w:r>
      <w:r w:rsidRPr="00F96AA7">
        <w:rPr>
          <w:bCs/>
        </w:rPr>
        <w:t xml:space="preserve">ebtor </w:t>
      </w:r>
      <w:r w:rsidR="005C64D7" w:rsidRPr="00F96AA7">
        <w:rPr>
          <w:bCs/>
        </w:rPr>
        <w:t xml:space="preserve">has filed the Plan to </w:t>
      </w:r>
      <w:r w:rsidR="00C6542E" w:rsidRPr="00F96AA7">
        <w:rPr>
          <w:bCs/>
        </w:rPr>
        <w:t>allow</w:t>
      </w:r>
      <w:r w:rsidR="005C64D7" w:rsidRPr="00F96AA7">
        <w:rPr>
          <w:bCs/>
        </w:rPr>
        <w:t xml:space="preserve"> a Moratorium on payments due</w:t>
      </w:r>
      <w:r w:rsidR="00561426" w:rsidRPr="00F96AA7">
        <w:rPr>
          <w:bCs/>
        </w:rPr>
        <w:t>, which would necessitate a delay to creditors, including ongoing mortgage payments</w:t>
      </w:r>
      <w:r w:rsidR="005C64D7" w:rsidRPr="00F96AA7">
        <w:rPr>
          <w:bCs/>
        </w:rPr>
        <w:t xml:space="preserve">.  </w:t>
      </w:r>
    </w:p>
    <w:p w:rsidR="003856CC" w:rsidRPr="003856CC" w:rsidRDefault="006E1AD4" w:rsidP="003856CC">
      <w:pPr>
        <w:spacing w:line="480" w:lineRule="auto"/>
        <w:ind w:firstLine="720"/>
        <w:rPr>
          <w:bCs/>
        </w:rPr>
      </w:pPr>
      <w:r w:rsidRPr="00F96AA7">
        <w:rPr>
          <w:bCs/>
        </w:rPr>
        <w:t xml:space="preserve"> </w:t>
      </w:r>
      <w:r w:rsidR="003856CC" w:rsidRPr="003856CC">
        <w:rPr>
          <w:bCs/>
        </w:rPr>
        <w:t xml:space="preserve">Debtor requests that </w:t>
      </w:r>
      <w:r w:rsidR="00EB13DA">
        <w:rPr>
          <w:bCs/>
        </w:rPr>
        <w:t>three (3) payments,</w:t>
      </w:r>
      <w:r w:rsidR="003856CC" w:rsidRPr="003856CC">
        <w:rPr>
          <w:bCs/>
        </w:rPr>
        <w:t xml:space="preserve"> due to the Trustee pursuant to Part 2.1 of the confirmed plan</w:t>
      </w:r>
      <w:r w:rsidR="00EB13DA">
        <w:rPr>
          <w:bCs/>
        </w:rPr>
        <w:t>,</w:t>
      </w:r>
      <w:r w:rsidR="003856CC" w:rsidRPr="003856CC">
        <w:rPr>
          <w:bCs/>
        </w:rPr>
        <w:t xml:space="preserve"> be deferred.  Debtor </w:t>
      </w:r>
      <w:r w:rsidR="003856CC">
        <w:rPr>
          <w:bCs/>
        </w:rPr>
        <w:t>requested</w:t>
      </w:r>
      <w:r w:rsidR="003856CC" w:rsidRPr="003856CC">
        <w:rPr>
          <w:bCs/>
        </w:rPr>
        <w:t xml:space="preserve"> that the </w:t>
      </w:r>
      <w:r w:rsidR="00EB13DA">
        <w:rPr>
          <w:bCs/>
        </w:rPr>
        <w:t xml:space="preserve">deferred </w:t>
      </w:r>
      <w:r w:rsidR="003856CC" w:rsidRPr="003856CC">
        <w:rPr>
          <w:bCs/>
        </w:rPr>
        <w:t xml:space="preserve">payments be cured in equal monthly payments over the remainder of the confirmed plan term.  </w:t>
      </w:r>
    </w:p>
    <w:p w:rsidR="003856CC" w:rsidRPr="003856CC" w:rsidRDefault="003856CC" w:rsidP="003856CC">
      <w:pPr>
        <w:spacing w:line="480" w:lineRule="auto"/>
        <w:ind w:firstLine="720"/>
        <w:rPr>
          <w:bCs/>
        </w:rPr>
      </w:pPr>
      <w:r>
        <w:rPr>
          <w:bCs/>
        </w:rPr>
        <w:t xml:space="preserve">Now, therefore, upon good cause shown, </w:t>
      </w:r>
    </w:p>
    <w:p w:rsidR="00561426" w:rsidRDefault="003856CC" w:rsidP="00EB13DA">
      <w:pPr>
        <w:spacing w:line="480" w:lineRule="auto"/>
        <w:ind w:firstLine="720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Pr="003856CC">
        <w:rPr>
          <w:bCs/>
        </w:rPr>
        <w:t xml:space="preserve">The plan payments, as set forth in Section 2.1 of the plan filed _/_/_ </w:t>
      </w:r>
      <w:r>
        <w:rPr>
          <w:bCs/>
        </w:rPr>
        <w:t xml:space="preserve">are hereby </w:t>
      </w:r>
      <w:r w:rsidRPr="003856CC">
        <w:rPr>
          <w:bCs/>
        </w:rPr>
        <w:t>adjusted to $___ per month for ____ months, followed by payments of $0 for three (3) months, followed by payments of $___ per month for ______ months</w:t>
      </w:r>
      <w:r>
        <w:rPr>
          <w:bCs/>
        </w:rPr>
        <w:t xml:space="preserve">, beginning in </w:t>
      </w:r>
      <w:r w:rsidRPr="003856CC">
        <w:rPr>
          <w:bCs/>
          <w:u w:val="single"/>
        </w:rPr>
        <w:t>(month)</w:t>
      </w:r>
      <w:r w:rsidRPr="003856CC">
        <w:rPr>
          <w:bCs/>
        </w:rPr>
        <w:t xml:space="preserve"> </w:t>
      </w:r>
      <w:r>
        <w:rPr>
          <w:bCs/>
        </w:rPr>
        <w:t>.</w:t>
      </w:r>
    </w:p>
    <w:p w:rsidR="003856CC" w:rsidRPr="003856CC" w:rsidRDefault="003856CC" w:rsidP="00EB13DA">
      <w:pPr>
        <w:pStyle w:val="p"/>
        <w:spacing w:before="0" w:after="0" w:line="480" w:lineRule="auto"/>
        <w:ind w:firstLine="720"/>
        <w:rPr>
          <w:rFonts w:eastAsia="Calibri"/>
          <w:bCs/>
        </w:rPr>
      </w:pPr>
      <w:r>
        <w:rPr>
          <w:rStyle w:val="b"/>
          <w:b w:val="0"/>
          <w:bCs w:val="0"/>
          <w:sz w:val="24"/>
          <w:szCs w:val="24"/>
        </w:rPr>
        <w:t>2.</w:t>
      </w:r>
      <w:r>
        <w:rPr>
          <w:rStyle w:val="b"/>
          <w:b w:val="0"/>
          <w:bCs w:val="0"/>
          <w:sz w:val="24"/>
          <w:szCs w:val="24"/>
        </w:rPr>
        <w:tab/>
      </w:r>
      <w:r w:rsidRPr="003856CC">
        <w:rPr>
          <w:rStyle w:val="b"/>
          <w:b w:val="0"/>
          <w:bCs w:val="0"/>
          <w:sz w:val="24"/>
          <w:szCs w:val="24"/>
        </w:rPr>
        <w:t xml:space="preserve">the provisions of Part 8 of the confirmed plan, relating to the conduit payment of the Debtor’s mortgage, are modified to </w:t>
      </w:r>
      <w:r>
        <w:rPr>
          <w:rFonts w:eastAsia="Calibri"/>
          <w:bCs/>
          <w:sz w:val="24"/>
          <w:szCs w:val="24"/>
        </w:rPr>
        <w:t>c</w:t>
      </w:r>
      <w:r w:rsidRPr="003856CC">
        <w:rPr>
          <w:rFonts w:eastAsia="Calibri"/>
          <w:bCs/>
          <w:sz w:val="24"/>
          <w:szCs w:val="24"/>
        </w:rPr>
        <w:t>ure post-petition mortgage delinquency</w:t>
      </w:r>
      <w:r>
        <w:rPr>
          <w:rFonts w:eastAsia="Calibri"/>
          <w:bCs/>
          <w:sz w:val="24"/>
          <w:szCs w:val="24"/>
        </w:rPr>
        <w:t xml:space="preserve">, as follows:  </w:t>
      </w:r>
    </w:p>
    <w:p w:rsidR="003856CC" w:rsidRPr="002263CB" w:rsidRDefault="003856CC" w:rsidP="003856CC">
      <w:pPr>
        <w:rPr>
          <w:rFonts w:eastAsia="Calibri"/>
          <w:sz w:val="16"/>
          <w:szCs w:val="16"/>
        </w:rPr>
      </w:pPr>
    </w:p>
    <w:tbl>
      <w:tblPr>
        <w:tblStyle w:val="TableGrid1"/>
        <w:tblW w:w="9000" w:type="dxa"/>
        <w:tblInd w:w="85" w:type="dxa"/>
        <w:tblLook w:val="04A0" w:firstRow="1" w:lastRow="0" w:firstColumn="1" w:lastColumn="0" w:noHBand="0" w:noVBand="1"/>
      </w:tblPr>
      <w:tblGrid>
        <w:gridCol w:w="2430"/>
        <w:gridCol w:w="2070"/>
        <w:gridCol w:w="3060"/>
        <w:gridCol w:w="1440"/>
      </w:tblGrid>
      <w:tr w:rsidR="003856CC" w:rsidRPr="002263CB" w:rsidTr="00EB13DA">
        <w:tc>
          <w:tcPr>
            <w:tcW w:w="2430" w:type="dxa"/>
            <w:shd w:val="clear" w:color="auto" w:fill="F2F2F2"/>
          </w:tcPr>
          <w:p w:rsidR="003856CC" w:rsidRPr="002263CB" w:rsidRDefault="003856CC" w:rsidP="003856CC">
            <w:pPr>
              <w:spacing w:after="120"/>
              <w:outlineLvl w:val="2"/>
              <w:rPr>
                <w:rFonts w:eastAsia="PMingLiU"/>
                <w:b/>
                <w:color w:val="000000"/>
                <w:sz w:val="16"/>
              </w:rPr>
            </w:pPr>
            <w:r w:rsidRPr="002263CB">
              <w:rPr>
                <w:rFonts w:eastAsia="PMingLiU"/>
                <w:b/>
                <w:color w:val="000000"/>
                <w:sz w:val="16"/>
              </w:rPr>
              <w:t>Name of Creditor</w:t>
            </w:r>
          </w:p>
        </w:tc>
        <w:tc>
          <w:tcPr>
            <w:tcW w:w="2070" w:type="dxa"/>
            <w:shd w:val="clear" w:color="auto" w:fill="F2F2F2"/>
          </w:tcPr>
          <w:p w:rsidR="003856CC" w:rsidRPr="002263CB" w:rsidRDefault="003856CC" w:rsidP="003856CC">
            <w:pPr>
              <w:spacing w:after="120"/>
              <w:outlineLvl w:val="2"/>
              <w:rPr>
                <w:rFonts w:eastAsia="PMingLiU"/>
                <w:b/>
                <w:color w:val="000000"/>
                <w:sz w:val="16"/>
              </w:rPr>
            </w:pPr>
            <w:r w:rsidRPr="002263CB">
              <w:rPr>
                <w:rFonts w:eastAsia="PMingLiU"/>
                <w:b/>
                <w:color w:val="000000"/>
                <w:sz w:val="16"/>
              </w:rPr>
              <w:t>Months being paid as post-petition arrearage</w:t>
            </w:r>
          </w:p>
        </w:tc>
        <w:tc>
          <w:tcPr>
            <w:tcW w:w="3060" w:type="dxa"/>
            <w:shd w:val="clear" w:color="auto" w:fill="F2F2F2"/>
          </w:tcPr>
          <w:p w:rsidR="003856CC" w:rsidRPr="002263CB" w:rsidRDefault="00EB13DA" w:rsidP="003856CC">
            <w:pPr>
              <w:spacing w:after="120"/>
              <w:outlineLvl w:val="2"/>
              <w:rPr>
                <w:rFonts w:eastAsia="PMingLiU"/>
                <w:b/>
                <w:color w:val="000000"/>
                <w:sz w:val="16"/>
              </w:rPr>
            </w:pPr>
            <w:r>
              <w:rPr>
                <w:rFonts w:eastAsia="PMingLiU"/>
                <w:b/>
                <w:color w:val="000000"/>
                <w:sz w:val="16"/>
              </w:rPr>
              <w:t>A</w:t>
            </w:r>
            <w:r w:rsidR="003856CC" w:rsidRPr="002263CB">
              <w:rPr>
                <w:rFonts w:eastAsia="PMingLiU"/>
                <w:b/>
                <w:color w:val="000000"/>
                <w:sz w:val="16"/>
              </w:rPr>
              <w:t xml:space="preserve">mount of post-petition arrearage </w:t>
            </w:r>
          </w:p>
        </w:tc>
        <w:tc>
          <w:tcPr>
            <w:tcW w:w="1440" w:type="dxa"/>
            <w:shd w:val="clear" w:color="auto" w:fill="F2F2F2"/>
          </w:tcPr>
          <w:p w:rsidR="003856CC" w:rsidRPr="002263CB" w:rsidRDefault="003856CC" w:rsidP="003856CC">
            <w:pPr>
              <w:spacing w:after="120"/>
              <w:outlineLvl w:val="2"/>
              <w:rPr>
                <w:rFonts w:eastAsia="PMingLiU"/>
                <w:b/>
                <w:color w:val="000000"/>
                <w:sz w:val="16"/>
              </w:rPr>
            </w:pPr>
            <w:r w:rsidRPr="002263CB">
              <w:rPr>
                <w:rFonts w:eastAsia="PMingLiU"/>
                <w:b/>
                <w:color w:val="000000"/>
                <w:sz w:val="16"/>
              </w:rPr>
              <w:t>Monthly plan payment on post-petition arrearage</w:t>
            </w:r>
          </w:p>
        </w:tc>
      </w:tr>
      <w:tr w:rsidR="003856CC" w:rsidRPr="002263CB" w:rsidTr="00EB13DA">
        <w:tc>
          <w:tcPr>
            <w:tcW w:w="2430" w:type="dxa"/>
          </w:tcPr>
          <w:p w:rsidR="003856CC" w:rsidRPr="002263CB" w:rsidRDefault="003856CC" w:rsidP="003856CC">
            <w:pPr>
              <w:rPr>
                <w:rFonts w:eastAsia="PMingLiU"/>
                <w:color w:val="000000"/>
                <w:sz w:val="16"/>
              </w:rPr>
            </w:pPr>
          </w:p>
          <w:p w:rsidR="003856CC" w:rsidRPr="002263CB" w:rsidRDefault="003856CC" w:rsidP="003856CC">
            <w:pPr>
              <w:rPr>
                <w:rFonts w:eastAsia="PMingLiU"/>
                <w:color w:val="000000"/>
                <w:sz w:val="16"/>
              </w:rPr>
            </w:pPr>
          </w:p>
          <w:p w:rsidR="003856CC" w:rsidRPr="002263CB" w:rsidRDefault="003856CC" w:rsidP="003856CC">
            <w:pPr>
              <w:rPr>
                <w:rFonts w:eastAsia="PMingLiU"/>
                <w:color w:val="000000"/>
                <w:sz w:val="16"/>
              </w:rPr>
            </w:pPr>
          </w:p>
          <w:p w:rsidR="003856CC" w:rsidRPr="002263CB" w:rsidRDefault="003856CC" w:rsidP="003856CC">
            <w:pPr>
              <w:rPr>
                <w:rFonts w:eastAsia="PMingLiU"/>
                <w:color w:val="000000"/>
                <w:sz w:val="16"/>
              </w:rPr>
            </w:pPr>
          </w:p>
          <w:p w:rsidR="003856CC" w:rsidRPr="002263CB" w:rsidRDefault="003856CC" w:rsidP="003856CC">
            <w:pPr>
              <w:rPr>
                <w:rFonts w:eastAsia="PMingLiU"/>
                <w:color w:val="000000"/>
                <w:sz w:val="16"/>
              </w:rPr>
            </w:pPr>
          </w:p>
        </w:tc>
        <w:tc>
          <w:tcPr>
            <w:tcW w:w="2070" w:type="dxa"/>
          </w:tcPr>
          <w:p w:rsidR="003856CC" w:rsidRPr="002263CB" w:rsidRDefault="003856CC" w:rsidP="003856CC">
            <w:pPr>
              <w:rPr>
                <w:rFonts w:eastAsia="PMingLiU"/>
                <w:color w:val="000000"/>
                <w:sz w:val="16"/>
              </w:rPr>
            </w:pPr>
          </w:p>
          <w:p w:rsidR="003856CC" w:rsidRPr="002263CB" w:rsidRDefault="003856CC" w:rsidP="003856CC">
            <w:pPr>
              <w:ind w:left="288" w:hanging="288"/>
              <w:rPr>
                <w:rFonts w:eastAsia="PMingLiU"/>
                <w:color w:val="000000"/>
                <w:sz w:val="16"/>
              </w:rPr>
            </w:pPr>
          </w:p>
        </w:tc>
        <w:tc>
          <w:tcPr>
            <w:tcW w:w="3060" w:type="dxa"/>
          </w:tcPr>
          <w:p w:rsidR="003856CC" w:rsidRPr="002263CB" w:rsidRDefault="003856CC" w:rsidP="003856CC">
            <w:pPr>
              <w:ind w:left="288" w:hanging="288"/>
              <w:rPr>
                <w:rFonts w:eastAsia="PMingLiU"/>
                <w:color w:val="000000"/>
                <w:sz w:val="16"/>
              </w:rPr>
            </w:pPr>
          </w:p>
          <w:p w:rsidR="003856CC" w:rsidRPr="002263CB" w:rsidRDefault="003856CC" w:rsidP="003856CC">
            <w:pPr>
              <w:ind w:left="288" w:hanging="288"/>
              <w:rPr>
                <w:rFonts w:eastAsia="PMingLiU"/>
                <w:color w:val="000000"/>
                <w:sz w:val="16"/>
              </w:rPr>
            </w:pPr>
            <w:r w:rsidRPr="002263CB">
              <w:rPr>
                <w:rFonts w:eastAsia="PMingLiU"/>
                <w:color w:val="000000"/>
                <w:sz w:val="16"/>
              </w:rPr>
              <w:t>$</w:t>
            </w:r>
          </w:p>
          <w:p w:rsidR="003856CC" w:rsidRPr="003856CC" w:rsidRDefault="003856CC" w:rsidP="003856CC">
            <w:pPr>
              <w:rPr>
                <w:rFonts w:eastAsia="Calibri"/>
                <w:sz w:val="16"/>
                <w:szCs w:val="16"/>
              </w:rPr>
            </w:pPr>
            <w:r w:rsidRPr="003856CC">
              <w:rPr>
                <w:rFonts w:eastAsia="Calibri"/>
                <w:b/>
                <w:sz w:val="16"/>
                <w:szCs w:val="16"/>
              </w:rPr>
              <w:t>*</w:t>
            </w:r>
            <w:r w:rsidRPr="003856CC">
              <w:rPr>
                <w:rFonts w:eastAsia="Calibri"/>
                <w:sz w:val="16"/>
                <w:szCs w:val="16"/>
              </w:rPr>
              <w:t xml:space="preserve"> the arrearage </w:t>
            </w:r>
            <w:r>
              <w:rPr>
                <w:rFonts w:eastAsia="Calibri"/>
                <w:sz w:val="16"/>
                <w:szCs w:val="16"/>
              </w:rPr>
              <w:t xml:space="preserve">has been </w:t>
            </w:r>
            <w:r w:rsidRPr="003856CC">
              <w:rPr>
                <w:rFonts w:eastAsia="Calibri"/>
                <w:sz w:val="16"/>
                <w:szCs w:val="16"/>
              </w:rPr>
              <w:t>calculated from the payment amounts reflected in the Official Form 410A Mortgage Proof of Claim Attachment and any Notice of Mortgage Payment Change.</w:t>
            </w:r>
          </w:p>
          <w:p w:rsidR="003856CC" w:rsidRPr="002263CB" w:rsidRDefault="003856CC" w:rsidP="003856CC">
            <w:pPr>
              <w:ind w:left="288" w:hanging="288"/>
              <w:rPr>
                <w:rFonts w:eastAsia="PMingLiU"/>
                <w:color w:val="000000"/>
                <w:sz w:val="16"/>
              </w:rPr>
            </w:pPr>
          </w:p>
        </w:tc>
        <w:tc>
          <w:tcPr>
            <w:tcW w:w="1440" w:type="dxa"/>
          </w:tcPr>
          <w:p w:rsidR="003856CC" w:rsidRPr="002263CB" w:rsidRDefault="003856CC" w:rsidP="003856CC">
            <w:pPr>
              <w:ind w:left="288" w:hanging="288"/>
              <w:rPr>
                <w:rFonts w:eastAsia="PMingLiU"/>
                <w:color w:val="000000"/>
                <w:sz w:val="16"/>
              </w:rPr>
            </w:pPr>
          </w:p>
          <w:p w:rsidR="003856CC" w:rsidRPr="002263CB" w:rsidRDefault="003856CC" w:rsidP="003856CC">
            <w:pPr>
              <w:ind w:left="288" w:hanging="288"/>
              <w:rPr>
                <w:rFonts w:eastAsia="PMingLiU"/>
                <w:color w:val="000000"/>
                <w:sz w:val="16"/>
              </w:rPr>
            </w:pPr>
            <w:r w:rsidRPr="002263CB">
              <w:rPr>
                <w:rFonts w:eastAsia="PMingLiU"/>
                <w:color w:val="000000"/>
                <w:sz w:val="16"/>
              </w:rPr>
              <w:t>$</w:t>
            </w:r>
          </w:p>
          <w:p w:rsidR="003856CC" w:rsidRPr="002263CB" w:rsidRDefault="003856CC" w:rsidP="003856CC">
            <w:pPr>
              <w:ind w:left="288" w:hanging="288"/>
              <w:rPr>
                <w:rFonts w:eastAsia="PMingLiU"/>
                <w:color w:val="000000"/>
                <w:sz w:val="16"/>
              </w:rPr>
            </w:pPr>
            <w:r w:rsidRPr="002263CB">
              <w:rPr>
                <w:rFonts w:eastAsia="PMingLiU"/>
                <w:color w:val="000000"/>
                <w:sz w:val="16"/>
              </w:rPr>
              <w:t>Or more</w:t>
            </w:r>
          </w:p>
        </w:tc>
      </w:tr>
    </w:tbl>
    <w:p w:rsidR="003856CC" w:rsidRPr="00F96AA7" w:rsidRDefault="003856CC" w:rsidP="003856CC">
      <w:pPr>
        <w:spacing w:line="480" w:lineRule="auto"/>
        <w:ind w:firstLine="720"/>
        <w:rPr>
          <w:bCs/>
        </w:rPr>
      </w:pPr>
    </w:p>
    <w:p w:rsidR="00916592" w:rsidRPr="00F96AA7" w:rsidRDefault="00033337" w:rsidP="00916592">
      <w:pPr>
        <w:spacing w:line="480" w:lineRule="auto"/>
        <w:ind w:firstLine="720"/>
        <w:rPr>
          <w:bCs/>
        </w:rPr>
      </w:pPr>
      <w:r w:rsidRPr="00F96AA7">
        <w:rPr>
          <w:bCs/>
        </w:rPr>
        <w:t>IT IS HEREBY ORDERED that</w:t>
      </w:r>
      <w:r w:rsidR="00714295" w:rsidRPr="00F96AA7">
        <w:rPr>
          <w:bCs/>
        </w:rPr>
        <w:t xml:space="preserve"> i</w:t>
      </w:r>
      <w:r w:rsidR="00916592" w:rsidRPr="00F96AA7">
        <w:rPr>
          <w:bCs/>
        </w:rPr>
        <w:t xml:space="preserve">f the </w:t>
      </w:r>
      <w:r w:rsidR="00561426" w:rsidRPr="00F96AA7">
        <w:rPr>
          <w:bCs/>
        </w:rPr>
        <w:t>D</w:t>
      </w:r>
      <w:r w:rsidR="00916592" w:rsidRPr="00F96AA7">
        <w:rPr>
          <w:bCs/>
        </w:rPr>
        <w:t xml:space="preserve">ebtor fails to make </w:t>
      </w:r>
      <w:r w:rsidR="00EC0A4B" w:rsidRPr="00F96AA7">
        <w:rPr>
          <w:bCs/>
        </w:rPr>
        <w:t xml:space="preserve">any </w:t>
      </w:r>
      <w:r w:rsidR="00916592" w:rsidRPr="00F96AA7">
        <w:rPr>
          <w:bCs/>
        </w:rPr>
        <w:t>fu</w:t>
      </w:r>
      <w:r w:rsidR="00EC0A4B" w:rsidRPr="00F96AA7">
        <w:rPr>
          <w:bCs/>
        </w:rPr>
        <w:t>ture payments</w:t>
      </w:r>
      <w:r w:rsidR="00916592" w:rsidRPr="00F96AA7">
        <w:rPr>
          <w:bCs/>
        </w:rPr>
        <w:t xml:space="preserve">, this </w:t>
      </w:r>
      <w:r w:rsidR="00916592" w:rsidRPr="00F96AA7">
        <w:rPr>
          <w:bCs/>
        </w:rPr>
        <w:lastRenderedPageBreak/>
        <w:t>case may be dismissed</w:t>
      </w:r>
      <w:r w:rsidR="00EC0A4B" w:rsidRPr="00F96AA7">
        <w:rPr>
          <w:bCs/>
        </w:rPr>
        <w:t>,</w:t>
      </w:r>
      <w:r w:rsidR="00916592" w:rsidRPr="00F96AA7">
        <w:rPr>
          <w:bCs/>
        </w:rPr>
        <w:t xml:space="preserve"> upon written request of the Trustee, without further notice or hearing.</w:t>
      </w:r>
    </w:p>
    <w:p w:rsidR="006900B2" w:rsidRPr="00F96AA7" w:rsidRDefault="00C6542E" w:rsidP="00C6542E">
      <w:r w:rsidRPr="00F96AA7">
        <w:rPr>
          <w:bCs/>
        </w:rPr>
        <w:tab/>
      </w:r>
      <w:r w:rsidR="006900B2" w:rsidRPr="00F96AA7">
        <w:rPr>
          <w:bCs/>
        </w:rPr>
        <w:t>AND IT IS SO ORDERED</w:t>
      </w:r>
      <w:r w:rsidR="006900B2" w:rsidRPr="00F96AA7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72"/>
      </w:tblGrid>
      <w:tr w:rsidR="00561426" w:rsidRPr="00F96AA7" w:rsidTr="00CC5728">
        <w:tc>
          <w:tcPr>
            <w:tcW w:w="4788" w:type="dxa"/>
            <w:shd w:val="clear" w:color="auto" w:fill="auto"/>
          </w:tcPr>
          <w:p w:rsidR="00C6542E" w:rsidRPr="00F96AA7" w:rsidRDefault="00C6542E" w:rsidP="00C6542E"/>
          <w:p w:rsidR="00C6542E" w:rsidRPr="00F96AA7" w:rsidRDefault="00C6542E" w:rsidP="00C6542E"/>
          <w:p w:rsidR="00561426" w:rsidRPr="00F96AA7" w:rsidRDefault="00561426" w:rsidP="00C6542E">
            <w:r w:rsidRPr="00F96AA7">
              <w:t>I CONSENT:</w:t>
            </w:r>
          </w:p>
          <w:p w:rsidR="00C6542E" w:rsidRPr="00F96AA7" w:rsidRDefault="00C6542E" w:rsidP="00C6542E"/>
          <w:p w:rsidR="00561426" w:rsidRPr="00F96AA7" w:rsidRDefault="00561426" w:rsidP="00C6542E">
            <w:r w:rsidRPr="00F96AA7">
              <w:t xml:space="preserve">__________________________  </w:t>
            </w:r>
          </w:p>
          <w:p w:rsidR="00561426" w:rsidRPr="00F96AA7" w:rsidRDefault="00561426" w:rsidP="00C6542E">
            <w:r w:rsidRPr="00F96AA7">
              <w:t>Attorney for the Debtor</w:t>
            </w:r>
          </w:p>
        </w:tc>
        <w:tc>
          <w:tcPr>
            <w:tcW w:w="4788" w:type="dxa"/>
            <w:shd w:val="clear" w:color="auto" w:fill="auto"/>
          </w:tcPr>
          <w:p w:rsidR="00C6542E" w:rsidRPr="00F96AA7" w:rsidRDefault="00C6542E" w:rsidP="00C6542E"/>
          <w:p w:rsidR="00EB13DA" w:rsidRDefault="00EB13DA" w:rsidP="00C6542E"/>
          <w:p w:rsidR="00C6542E" w:rsidRPr="00F96AA7" w:rsidRDefault="00C6542E" w:rsidP="00C6542E">
            <w:r w:rsidRPr="00F96AA7">
              <w:t>I CONSENT:</w:t>
            </w:r>
          </w:p>
          <w:p w:rsidR="00C6542E" w:rsidRPr="00F96AA7" w:rsidRDefault="00C6542E" w:rsidP="00C6542E"/>
          <w:p w:rsidR="00C6542E" w:rsidRPr="00F96AA7" w:rsidRDefault="00C6542E" w:rsidP="00C6542E"/>
          <w:p w:rsidR="00C6542E" w:rsidRPr="00F96AA7" w:rsidRDefault="00C6542E" w:rsidP="00C6542E">
            <w:r w:rsidRPr="00F96AA7">
              <w:t xml:space="preserve">________________________      </w:t>
            </w:r>
          </w:p>
          <w:p w:rsidR="00561426" w:rsidRPr="00F96AA7" w:rsidRDefault="00B1315F" w:rsidP="00C6542E">
            <w:r>
              <w:t>Chapter 13</w:t>
            </w:r>
            <w:r w:rsidR="00C6542E" w:rsidRPr="00F96AA7">
              <w:t xml:space="preserve"> Trustee</w:t>
            </w:r>
          </w:p>
        </w:tc>
      </w:tr>
    </w:tbl>
    <w:p w:rsidR="00561426" w:rsidRPr="00F96AA7" w:rsidRDefault="00561426" w:rsidP="00C6542E"/>
    <w:sectPr w:rsidR="00561426" w:rsidRPr="00F96AA7" w:rsidSect="00561426">
      <w:pgSz w:w="12240" w:h="15840"/>
      <w:pgMar w:top="1440" w:right="1440" w:bottom="72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B2"/>
    <w:rsid w:val="00033337"/>
    <w:rsid w:val="00134967"/>
    <w:rsid w:val="001E16EA"/>
    <w:rsid w:val="00262CBF"/>
    <w:rsid w:val="002B33C5"/>
    <w:rsid w:val="002F43FB"/>
    <w:rsid w:val="00347BAE"/>
    <w:rsid w:val="003856CC"/>
    <w:rsid w:val="003C2E8C"/>
    <w:rsid w:val="004D285F"/>
    <w:rsid w:val="00561426"/>
    <w:rsid w:val="005659C6"/>
    <w:rsid w:val="005C64D7"/>
    <w:rsid w:val="005E3099"/>
    <w:rsid w:val="006900B2"/>
    <w:rsid w:val="006C474F"/>
    <w:rsid w:val="006E1AD4"/>
    <w:rsid w:val="00714295"/>
    <w:rsid w:val="00790922"/>
    <w:rsid w:val="007D0A46"/>
    <w:rsid w:val="00902E52"/>
    <w:rsid w:val="00916592"/>
    <w:rsid w:val="00B1315F"/>
    <w:rsid w:val="00BD4A05"/>
    <w:rsid w:val="00C6542E"/>
    <w:rsid w:val="00CC5728"/>
    <w:rsid w:val="00D2390E"/>
    <w:rsid w:val="00E4238D"/>
    <w:rsid w:val="00EB13DA"/>
    <w:rsid w:val="00EC0A4B"/>
    <w:rsid w:val="00F9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DE330EF-38E0-4058-BBB7-D27CBF77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D4A0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D4A05"/>
  </w:style>
  <w:style w:type="paragraph" w:styleId="DocumentMap">
    <w:name w:val="Document Map"/>
    <w:basedOn w:val="Normal"/>
    <w:semiHidden/>
    <w:rsid w:val="003C2E8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56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3856CC"/>
    <w:pPr>
      <w:spacing w:before="224" w:after="224"/>
    </w:pPr>
    <w:rPr>
      <w:color w:val="000000"/>
    </w:rPr>
  </w:style>
  <w:style w:type="character" w:customStyle="1" w:styleId="b">
    <w:name w:val="b"/>
    <w:rsid w:val="003856CC"/>
    <w:rPr>
      <w:b/>
      <w:bCs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856C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Office of the Chapter 13 Trustee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creator>Beth Renno</dc:creator>
  <cp:lastModifiedBy>Beth Burris</cp:lastModifiedBy>
  <cp:revision>2</cp:revision>
  <cp:lastPrinted>2009-11-17T16:13:00Z</cp:lastPrinted>
  <dcterms:created xsi:type="dcterms:W3CDTF">2020-04-02T17:14:00Z</dcterms:created>
  <dcterms:modified xsi:type="dcterms:W3CDTF">2020-04-02T17:14:00Z</dcterms:modified>
</cp:coreProperties>
</file>