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9956" w14:textId="77777777"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48169B17" wp14:editId="2648901B">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69B17"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">
                <v:shadow opacity=".5" offset="6pt,6pt"/>
                <v:textbo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61895441" w14:textId="77777777"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8CD31FA" wp14:editId="03031951">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31FA"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" fillcolor="black">
                <v:textbo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v:textbox>
              </v:shape>
            </w:pict>
          </mc:Fallback>
        </mc:AlternateContent>
      </w:r>
    </w:p>
    <w:p w14:paraId="6C721D8C" w14:textId="77777777" w:rsidR="00CD0713" w:rsidRPr="00CD0713" w:rsidRDefault="00CD0713" w:rsidP="00CD0713">
      <w:pPr>
        <w:spacing w:after="180" w:line="276" w:lineRule="auto"/>
        <w:rPr>
          <w:rFonts w:ascii="Calibri" w:eastAsia="Calibri" w:hAnsi="Calibri" w:cs="Times New Roman"/>
          <w:color w:val="000000"/>
        </w:rPr>
      </w:pPr>
    </w:p>
    <w:p w14:paraId="70E47F30" w14:textId="77777777" w:rsidR="00CD0713" w:rsidRPr="00CD0713" w:rsidRDefault="00CD0713" w:rsidP="00CD0713">
      <w:pPr>
        <w:spacing w:after="180" w:line="276" w:lineRule="auto"/>
        <w:rPr>
          <w:rFonts w:ascii="Calibri" w:eastAsia="Calibri" w:hAnsi="Calibri" w:cs="Times New Roman"/>
          <w:color w:val="000000"/>
        </w:rPr>
      </w:pPr>
    </w:p>
    <w:p w14:paraId="08F0540B" w14:textId="77777777" w:rsidR="00CD0713" w:rsidRPr="00CD0713" w:rsidRDefault="00CD0713" w:rsidP="00CD0713">
      <w:pPr>
        <w:spacing w:after="180" w:line="276" w:lineRule="auto"/>
        <w:rPr>
          <w:rFonts w:ascii="Calibri" w:eastAsia="Calibri" w:hAnsi="Calibri" w:cs="Times New Roman"/>
          <w:color w:val="000000"/>
        </w:rPr>
      </w:pPr>
    </w:p>
    <w:p w14:paraId="06D4EA5D" w14:textId="77777777" w:rsidR="00CD0713" w:rsidRPr="00CD0713" w:rsidRDefault="00CD0713" w:rsidP="00CD0713">
      <w:pPr>
        <w:spacing w:after="180" w:line="276" w:lineRule="auto"/>
        <w:rPr>
          <w:rFonts w:ascii="Calibri" w:eastAsia="Calibri" w:hAnsi="Calibri" w:cs="Times New Roman"/>
          <w:color w:val="000000"/>
        </w:rPr>
      </w:pPr>
    </w:p>
    <w:p w14:paraId="312FA663" w14:textId="77777777" w:rsidR="00CD0713" w:rsidRPr="00CD0713" w:rsidRDefault="00CD0713" w:rsidP="00CD0713">
      <w:pPr>
        <w:spacing w:after="180" w:line="276" w:lineRule="auto"/>
        <w:rPr>
          <w:rFonts w:ascii="Calibri" w:eastAsia="Calibri" w:hAnsi="Calibri" w:cs="Times New Roman"/>
          <w:color w:val="000000"/>
          <w:sz w:val="16"/>
          <w:szCs w:val="16"/>
        </w:rPr>
      </w:pPr>
    </w:p>
    <w:p w14:paraId="0C0EEB13" w14:textId="77777777"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14:paraId="335CF9D7" w14:textId="77777777"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28EEF592" wp14:editId="724F9DE8">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EF592"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" stroked="f">
                <v:shadow opacity=".5" offset="6pt,6pt"/>
                <v:textbo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14:paraId="10E980F4" w14:textId="758898E6"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006514EF">
        <w:rPr>
          <w:rFonts w:ascii="Arial" w:eastAsia="Times New Roman" w:hAnsi="Arial" w:cs="Arial"/>
          <w:b/>
          <w:bCs/>
          <w:color w:val="000000"/>
          <w:kern w:val="32"/>
          <w:sz w:val="18"/>
          <w:szCs w:val="20"/>
        </w:rPr>
        <w:t>07/24</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14:paraId="25C6DE1B" w14:textId="77777777" w:rsidTr="003B0E59">
        <w:trPr>
          <w:trHeight w:val="360"/>
        </w:trPr>
        <w:tc>
          <w:tcPr>
            <w:tcW w:w="810" w:type="dxa"/>
            <w:shd w:val="clear" w:color="auto" w:fill="000000"/>
            <w:tcMar>
              <w:right w:w="14" w:type="dxa"/>
            </w:tcMar>
            <w:vAlign w:val="center"/>
          </w:tcPr>
          <w:p w14:paraId="6904CDEE"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14:paraId="785D13A0"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14:paraId="59438ABF" w14:textId="77777777"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14:paraId="0F2EB288" w14:textId="77777777"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14:paraId="0D83C986" w14:textId="77777777"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14:paraId="13D6E36A" w14:textId="77777777"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14:paraId="35DF02CB"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14:paraId="477B02CF"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w:t>
      </w:r>
      <w:r w:rsidR="009A58AB">
        <w:rPr>
          <w:rFonts w:ascii="Arial" w:eastAsia="Times New Roman" w:hAnsi="Arial" w:cs="Arial"/>
          <w:color w:val="000000"/>
          <w:sz w:val="16"/>
          <w:szCs w:val="16"/>
        </w:rPr>
        <w:t xml:space="preserve"> timely</w:t>
      </w:r>
      <w:r w:rsidRPr="00A02A39">
        <w:rPr>
          <w:rFonts w:ascii="Arial" w:eastAsia="Times New Roman" w:hAnsi="Arial" w:cs="Arial"/>
          <w:color w:val="000000"/>
          <w:sz w:val="16"/>
          <w:szCs w:val="16"/>
        </w:rPr>
        <w:t xml:space="preserve"> objection to confirmation</w:t>
      </w:r>
      <w:r w:rsidR="006B5D1D">
        <w:rPr>
          <w:rFonts w:ascii="Arial" w:eastAsia="Times New Roman" w:hAnsi="Arial" w:cs="Arial"/>
          <w:color w:val="000000"/>
          <w:sz w:val="16"/>
          <w:szCs w:val="16"/>
        </w:rPr>
        <w:t xml:space="preserve">.  </w:t>
      </w:r>
      <w:r w:rsidR="006B5D1D" w:rsidRPr="00C41509">
        <w:rPr>
          <w:rFonts w:ascii="Arial" w:eastAsia="Times New Roman" w:hAnsi="Arial" w:cs="Arial"/>
          <w:b/>
          <w:color w:val="000000"/>
          <w:sz w:val="16"/>
          <w:szCs w:val="16"/>
        </w:rPr>
        <w:t>To determine the deadline to object to this plan, you must consult the Notice of Bankruptcy Case or applicable Notice/Motion served with this plan.</w:t>
      </w:r>
      <w:r w:rsidR="006B5D1D">
        <w:rPr>
          <w:rFonts w:ascii="Arial" w:eastAsia="Times New Roman" w:hAnsi="Arial" w:cs="Arial"/>
          <w:color w:val="000000"/>
          <w:sz w:val="16"/>
          <w:szCs w:val="16"/>
        </w:rPr>
        <w:t xml:space="preserve">  </w:t>
      </w:r>
      <w:r w:rsidRPr="00A02A39">
        <w:rPr>
          <w:rFonts w:ascii="Arial" w:eastAsia="Times New Roman" w:hAnsi="Arial" w:cs="Arial"/>
          <w:color w:val="000000"/>
          <w:sz w:val="16"/>
          <w:szCs w:val="16"/>
        </w:rPr>
        <w:t xml:space="preserve">The Bankruptcy Court may confirm this plan without further notice if no objection to confirmation is filed. See Bankruptcy Rule 3015. In addition, pursuant to Federal Rule of Bankruptcy Procedure 3002, you must file a timely proof of claim </w:t>
      </w:r>
      <w:proofErr w:type="gramStart"/>
      <w:r w:rsidRPr="00A02A39">
        <w:rPr>
          <w:rFonts w:ascii="Arial" w:eastAsia="Times New Roman" w:hAnsi="Arial" w:cs="Arial"/>
          <w:color w:val="000000"/>
          <w:sz w:val="16"/>
          <w:szCs w:val="16"/>
        </w:rPr>
        <w:t>in order to</w:t>
      </w:r>
      <w:proofErr w:type="gramEnd"/>
      <w:r w:rsidRPr="00A02A39">
        <w:rPr>
          <w:rFonts w:ascii="Arial" w:eastAsia="Times New Roman" w:hAnsi="Arial" w:cs="Arial"/>
          <w:color w:val="000000"/>
          <w:sz w:val="16"/>
          <w:szCs w:val="16"/>
        </w:rPr>
        <w:t xml:space="preserve"> be paid under any plan.  Confirmation of this plan does not bar a party in interest from objecting to a claim.</w:t>
      </w:r>
    </w:p>
    <w:p w14:paraId="5527899A"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14:paraId="68D6C0F2"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14:paraId="18887A68" w14:textId="77777777" w:rsidTr="00AA5662">
        <w:tc>
          <w:tcPr>
            <w:tcW w:w="489" w:type="dxa"/>
          </w:tcPr>
          <w:p w14:paraId="11B4E240"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14:paraId="63587F06"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14:paraId="550DF7D9"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13EA24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FA82083" w14:textId="77777777" w:rsidTr="00AA5662">
        <w:tc>
          <w:tcPr>
            <w:tcW w:w="489" w:type="dxa"/>
          </w:tcPr>
          <w:p w14:paraId="46CCAB1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14:paraId="34CB895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Avoidance of a judicial lien or nonpossessory, nonpurchase-money security interest, set out in Section 3.4</w:t>
            </w:r>
          </w:p>
        </w:tc>
        <w:tc>
          <w:tcPr>
            <w:tcW w:w="1190" w:type="dxa"/>
          </w:tcPr>
          <w:p w14:paraId="7F61749F"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58C3EEAC"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8B97F44" w14:textId="77777777" w:rsidTr="00AA5662">
        <w:tc>
          <w:tcPr>
            <w:tcW w:w="489" w:type="dxa"/>
          </w:tcPr>
          <w:p w14:paraId="1FF42E3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14:paraId="759E9C52"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14:paraId="60DFDE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07692B9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4637D09F" w14:textId="77777777" w:rsidTr="00AA5662">
        <w:tc>
          <w:tcPr>
            <w:tcW w:w="489" w:type="dxa"/>
          </w:tcPr>
          <w:p w14:paraId="2F543DE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14:paraId="4DD6A2F9" w14:textId="77777777"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14:paraId="3E371A2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62F4038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14:paraId="664B2C4A" w14:textId="77777777" w:rsidR="00CD0713" w:rsidRPr="00CD0713" w:rsidRDefault="00CD0713" w:rsidP="00CD0713">
      <w:pPr>
        <w:spacing w:after="0" w:line="276" w:lineRule="auto"/>
        <w:rPr>
          <w:rFonts w:ascii="Calibri" w:eastAsia="Calibri" w:hAnsi="Calibri" w:cs="Times New Roman"/>
          <w:color w:val="000000"/>
        </w:rPr>
      </w:pPr>
    </w:p>
    <w:p w14:paraId="6CEF0C7D" w14:textId="77777777" w:rsidR="00CD0713" w:rsidRPr="00CD0713" w:rsidRDefault="00CD0713" w:rsidP="00CD0713">
      <w:pPr>
        <w:spacing w:after="0" w:line="276" w:lineRule="auto"/>
        <w:rPr>
          <w:rFonts w:ascii="Calibri" w:eastAsia="Calibri" w:hAnsi="Calibri" w:cs="Times New Roman"/>
          <w:color w:val="000000"/>
        </w:rPr>
      </w:pPr>
    </w:p>
    <w:p w14:paraId="29BF100C" w14:textId="77777777" w:rsidR="00483D5A" w:rsidRDefault="00483D5A"/>
    <w:p w14:paraId="21D760EC" w14:textId="77777777" w:rsidR="00483D5A" w:rsidRDefault="00483D5A">
      <w:r>
        <w:br w:type="page"/>
      </w:r>
    </w:p>
    <w:p w14:paraId="5EADF8ED" w14:textId="77777777"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F3B668A" w14:textId="77777777" w:rsidTr="003B0E59">
        <w:trPr>
          <w:trHeight w:val="360"/>
        </w:trPr>
        <w:tc>
          <w:tcPr>
            <w:tcW w:w="810" w:type="dxa"/>
            <w:shd w:val="clear" w:color="auto" w:fill="000000"/>
            <w:tcMar>
              <w:right w:w="14" w:type="dxa"/>
            </w:tcMar>
            <w:vAlign w:val="center"/>
          </w:tcPr>
          <w:p w14:paraId="533388F8"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7B1A6902"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14:paraId="64D99CDD" w14:textId="77777777" w:rsidR="003E6C10" w:rsidRDefault="003E6C10" w:rsidP="00483D5A">
      <w:pPr>
        <w:spacing w:after="0" w:line="276" w:lineRule="auto"/>
        <w:rPr>
          <w:rFonts w:ascii="Calibri" w:eastAsia="Calibri" w:hAnsi="Calibri" w:cs="Times New Roman"/>
          <w:color w:val="000000"/>
        </w:rPr>
      </w:pPr>
    </w:p>
    <w:p w14:paraId="0B793053" w14:textId="2863763B" w:rsidR="003E6C10" w:rsidRPr="00483D5A" w:rsidRDefault="003E6C10" w:rsidP="00BB5714">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w:t>
      </w:r>
      <w:r w:rsidR="006840EA">
        <w:rPr>
          <w:rFonts w:ascii="Arial" w:eastAsia="Times New Roman" w:hAnsi="Arial" w:cs="Times New Roman"/>
          <w:color w:val="000000"/>
          <w:sz w:val="16"/>
          <w:szCs w:val="20"/>
        </w:rPr>
        <w:t xml:space="preserve">will pay </w:t>
      </w:r>
      <w:r w:rsidRPr="003E6C10">
        <w:rPr>
          <w:rFonts w:ascii="Arial" w:eastAsia="Times New Roman" w:hAnsi="Arial" w:cs="Times New Roman"/>
          <w:color w:val="000000"/>
          <w:sz w:val="16"/>
          <w:szCs w:val="16"/>
        </w:rPr>
        <w:t>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14:paraId="433F841E"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14:paraId="76BC53ED"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14:paraId="31ECB3EB" w14:textId="77777777"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14:paraId="60BF0BEC"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14:paraId="1C393680" w14:textId="4D219AC7"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r w:rsidR="006840EA">
        <w:rPr>
          <w:rFonts w:ascii="Arial" w:eastAsia="Times New Roman" w:hAnsi="Arial" w:cs="Times New Roman"/>
          <w:sz w:val="16"/>
          <w:szCs w:val="20"/>
        </w:rPr>
        <w:t>, unless otherwise ordered</w:t>
      </w:r>
      <w:r w:rsidRPr="00195E04">
        <w:rPr>
          <w:rFonts w:ascii="Arial" w:eastAsia="Times New Roman" w:hAnsi="Arial" w:cs="Times New Roman"/>
          <w:sz w:val="16"/>
          <w:szCs w:val="20"/>
        </w:rPr>
        <w:t>.</w:t>
      </w:r>
    </w:p>
    <w:p w14:paraId="64718366" w14:textId="77777777" w:rsidR="003E6C10" w:rsidRDefault="003E6C10" w:rsidP="003E6C10">
      <w:pPr>
        <w:spacing w:after="0" w:line="276" w:lineRule="auto"/>
        <w:jc w:val="both"/>
        <w:rPr>
          <w:rFonts w:ascii="Arial" w:eastAsia="Times New Roman" w:hAnsi="Arial" w:cs="Times New Roman"/>
          <w:color w:val="000000"/>
          <w:sz w:val="16"/>
          <w:szCs w:val="20"/>
        </w:rPr>
      </w:pPr>
    </w:p>
    <w:p w14:paraId="71CAD444" w14:textId="77777777"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14:paraId="0D3E2A58"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14:paraId="24EB2C57"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14:paraId="6D10CC2F"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14:paraId="38762B53" w14:textId="77777777"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payment):____________________________.</w:t>
      </w:r>
    </w:p>
    <w:p w14:paraId="2868D98F" w14:textId="77777777" w:rsidR="003E6C10" w:rsidRDefault="003E6C10" w:rsidP="003D7FC2">
      <w:pPr>
        <w:spacing w:after="0" w:line="276" w:lineRule="auto"/>
        <w:ind w:firstLine="14"/>
        <w:jc w:val="both"/>
        <w:rPr>
          <w:rFonts w:ascii="Arial" w:eastAsia="Times New Roman" w:hAnsi="Arial" w:cs="Times New Roman"/>
          <w:bCs/>
          <w:color w:val="000000"/>
          <w:sz w:val="16"/>
          <w:szCs w:val="16"/>
        </w:rPr>
      </w:pPr>
    </w:p>
    <w:p w14:paraId="596F0496" w14:textId="77777777"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14:paraId="130FCCD4"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14:paraId="6031AECA" w14:textId="77777777"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14:paraId="6D0B6A0D" w14:textId="77777777"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14:paraId="69F0596D" w14:textId="77777777"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14:paraId="44A3893B" w14:textId="77777777"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14:paraId="50D48615" w14:textId="77777777"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14:paraId="0428B1D1"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14:paraId="283A5EC4"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14:paraId="625255C0"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14:paraId="0BB08AB5" w14:textId="77777777"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14:paraId="0EC60112" w14:textId="77777777"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45B9DCA" w14:textId="77777777" w:rsidTr="00951B8C">
        <w:trPr>
          <w:trHeight w:val="387"/>
        </w:trPr>
        <w:tc>
          <w:tcPr>
            <w:tcW w:w="810" w:type="dxa"/>
            <w:shd w:val="clear" w:color="auto" w:fill="000000"/>
            <w:tcMar>
              <w:right w:w="14" w:type="dxa"/>
            </w:tcMar>
            <w:vAlign w:val="center"/>
          </w:tcPr>
          <w:p w14:paraId="5D23D5AC"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2C901EC"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14:paraId="39C12D2B" w14:textId="77777777" w:rsidR="003E6C10" w:rsidRDefault="003E6C10" w:rsidP="00483D5A">
      <w:pPr>
        <w:spacing w:after="0" w:line="276" w:lineRule="auto"/>
        <w:rPr>
          <w:rFonts w:ascii="Calibri" w:eastAsia="Calibri" w:hAnsi="Calibri" w:cs="Times New Roman"/>
          <w:color w:val="000000"/>
        </w:rPr>
      </w:pPr>
    </w:p>
    <w:p w14:paraId="42EE9BD8" w14:textId="6A63886A" w:rsidR="003E6C10" w:rsidRPr="00FD14BF" w:rsidRDefault="003E6C10" w:rsidP="006514EF">
      <w:pPr>
        <w:tabs>
          <w:tab w:val="left" w:pos="10740"/>
        </w:tabs>
        <w:spacing w:after="240" w:line="276" w:lineRule="auto"/>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w:t>
      </w:r>
      <w:r w:rsidR="00C27FC2">
        <w:rPr>
          <w:rFonts w:ascii="Arial" w:eastAsia="MS Mincho" w:hAnsi="Arial" w:cs="Arial"/>
          <w:color w:val="000000"/>
          <w:sz w:val="16"/>
          <w:szCs w:val="16"/>
          <w:lang w:eastAsia="ja-JP"/>
        </w:rPr>
        <w:t xml:space="preserve"> should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00C27FC2">
        <w:rPr>
          <w:rFonts w:ascii="Arial" w:eastAsia="MS Mincho" w:hAnsi="Arial" w:cs="Arial"/>
          <w:color w:val="000000"/>
          <w:sz w:val="16"/>
          <w:szCs w:val="16"/>
          <w:lang w:eastAsia="ja-JP"/>
        </w:rPr>
        <w:t xml:space="preserve"> directly to the debtor</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r w:rsidR="000D3923">
        <w:rPr>
          <w:rFonts w:ascii="Arial" w:eastAsia="Calibri" w:hAnsi="Arial" w:cs="Arial"/>
          <w:sz w:val="16"/>
          <w:szCs w:val="16"/>
        </w:rPr>
        <w:t xml:space="preserve"> </w:t>
      </w:r>
    </w:p>
    <w:p w14:paraId="56DD8369" w14:textId="1A5BE20E"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r w:rsidRPr="00E85049">
        <w:rPr>
          <w:rFonts w:ascii="Arial" w:eastAsia="Times New Roman" w:hAnsi="Arial" w:cs="Times New Roman"/>
          <w:b/>
          <w:color w:val="000000"/>
          <w:sz w:val="16"/>
          <w:szCs w:val="16"/>
        </w:rPr>
        <w:t>3.1  Maintenance of payments and cure or waiver of default, if any.</w:t>
      </w:r>
    </w:p>
    <w:p w14:paraId="0B073A19"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14:paraId="2F4C9A97" w14:textId="77777777"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14:paraId="28D34D9A" w14:textId="08942706"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 xml:space="preserve">3.1(a)  </w:t>
      </w:r>
      <w:r w:rsidRPr="00483D5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contractual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14:paraId="4D54D001"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p>
    <w:p w14:paraId="49BCA602" w14:textId="77777777"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lastRenderedPageBreak/>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653966ED"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662E87E2" w14:textId="77777777" w:rsidR="00C15168" w:rsidRDefault="00C15168" w:rsidP="003E6C10">
      <w:pPr>
        <w:spacing w:after="0" w:line="276" w:lineRule="auto"/>
        <w:ind w:firstLine="423"/>
        <w:jc w:val="both"/>
        <w:rPr>
          <w:rFonts w:ascii="Arial" w:eastAsia="Times New Roman" w:hAnsi="Arial" w:cs="Times New Roman"/>
          <w:color w:val="000000"/>
          <w:sz w:val="16"/>
          <w:szCs w:val="20"/>
        </w:rPr>
      </w:pPr>
    </w:p>
    <w:p w14:paraId="221FD79F" w14:textId="77777777"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A9FC588" w14:textId="77777777"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1E69B2EC" w14:textId="29351ADA" w:rsidR="00C15168" w:rsidRDefault="00C15168" w:rsidP="00BB5714">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contractual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w:t>
      </w:r>
      <w:r w:rsidR="005A7748">
        <w:rPr>
          <w:rFonts w:ascii="Arial" w:eastAsia="Times New Roman" w:hAnsi="Arial" w:cs="Times New Roman"/>
          <w:color w:val="000000"/>
          <w:sz w:val="16"/>
          <w:szCs w:val="20"/>
        </w:rPr>
        <w:t xml:space="preserve">These payments will be disbursed directly by the debtor.  </w:t>
      </w:r>
      <w:r w:rsidRPr="00A7127A">
        <w:rPr>
          <w:rFonts w:ascii="Arial" w:eastAsia="Times New Roman" w:hAnsi="Arial" w:cs="Times New Roman"/>
          <w:color w:val="000000"/>
          <w:sz w:val="16"/>
          <w:szCs w:val="20"/>
        </w:rPr>
        <w:t>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14:paraId="5801CA45"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p>
    <w:p w14:paraId="57B99E4B" w14:textId="77777777"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Estimated 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14:paraId="06FA8C4D"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14:paraId="54E50C69"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14:paraId="7219F8F3" w14:textId="77777777"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14:paraId="69707630" w14:textId="77777777"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14:paraId="1A730FA4" w14:textId="77777777"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14:paraId="4B2BD840" w14:textId="6F807F48" w:rsidR="00DE5D10" w:rsidRDefault="00A032A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[Month/Year] payment]</w:t>
      </w:r>
      <w:r w:rsidR="00DC4F55">
        <w:rPr>
          <w:rFonts w:ascii="Arial" w:eastAsia="Times New Roman" w:hAnsi="Arial" w:cs="Times New Roman"/>
          <w:color w:val="000000"/>
          <w:sz w:val="16"/>
          <w:szCs w:val="20"/>
        </w:rPr>
        <w:tab/>
      </w:r>
      <w:r>
        <w:rPr>
          <w:rFonts w:ascii="Arial" w:eastAsia="Times New Roman" w:hAnsi="Arial" w:cs="Times New Roman"/>
          <w:color w:val="000000"/>
          <w:sz w:val="16"/>
          <w:szCs w:val="20"/>
        </w:rPr>
        <w:tab/>
        <w:t xml:space="preserve">    </w:t>
      </w:r>
      <w:r w:rsidR="00DE5D10">
        <w:rPr>
          <w:rFonts w:ascii="Arial" w:eastAsia="Times New Roman" w:hAnsi="Arial" w:cs="Times New Roman"/>
          <w:color w:val="000000"/>
          <w:sz w:val="16"/>
          <w:szCs w:val="20"/>
        </w:rPr>
        <w:t>(or more)</w:t>
      </w:r>
    </w:p>
    <w:p w14:paraId="6C13E8A3" w14:textId="77777777"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52D0A9C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14:paraId="076456DC" w14:textId="501D599D" w:rsidR="00CD097F" w:rsidRDefault="00DE5D10" w:rsidP="00BB5714">
      <w:pPr>
        <w:spacing w:after="0" w:line="240" w:lineRule="auto"/>
        <w:ind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w:t>
      </w:r>
      <w:r w:rsidR="005A7748">
        <w:rPr>
          <w:rFonts w:ascii="Arial" w:eastAsia="Calibri" w:hAnsi="Arial" w:cs="Arial"/>
          <w:sz w:val="16"/>
          <w:szCs w:val="16"/>
        </w:rPr>
        <w:t>will</w:t>
      </w:r>
      <w:r w:rsidRPr="00A7127A">
        <w:rPr>
          <w:rFonts w:ascii="Arial" w:eastAsia="Calibri" w:hAnsi="Arial" w:cs="Arial"/>
          <w:sz w:val="16"/>
          <w:szCs w:val="16"/>
        </w:rPr>
        <w:t xml:space="preserve">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w:t>
      </w:r>
      <w:r w:rsidR="000D3923">
        <w:rPr>
          <w:rFonts w:ascii="Arial" w:eastAsia="Calibri" w:hAnsi="Arial" w:cs="Arial"/>
          <w:sz w:val="16"/>
          <w:szCs w:val="16"/>
        </w:rPr>
        <w:t xml:space="preserve"> SC LBR 3015-1</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w:t>
      </w:r>
      <w:r w:rsidR="000D3923">
        <w:rPr>
          <w:rFonts w:ascii="Arial" w:eastAsia="Calibri" w:hAnsi="Arial" w:cs="Arial"/>
          <w:sz w:val="16"/>
          <w:szCs w:val="16"/>
        </w:rPr>
        <w:t>SC LBR 3015-1</w:t>
      </w:r>
      <w:r w:rsidRPr="00A7127A">
        <w:rPr>
          <w:rFonts w:ascii="Arial" w:eastAsia="Calibri" w:hAnsi="Arial" w:cs="Arial"/>
          <w:sz w:val="16"/>
          <w:szCs w:val="16"/>
        </w:rPr>
        <w:t xml:space="preserve">, the terms of </w:t>
      </w:r>
      <w:r w:rsidR="000D3923">
        <w:rPr>
          <w:rFonts w:ascii="Arial" w:eastAsia="Calibri" w:hAnsi="Arial" w:cs="Arial"/>
          <w:sz w:val="16"/>
          <w:szCs w:val="16"/>
        </w:rPr>
        <w:t>SC LBR 3015-1</w:t>
      </w:r>
      <w:r w:rsidRPr="00A7127A">
        <w:rPr>
          <w:rFonts w:ascii="Arial" w:eastAsia="Calibri" w:hAnsi="Arial" w:cs="Arial"/>
          <w:sz w:val="16"/>
          <w:szCs w:val="16"/>
        </w:rPr>
        <w:t xml:space="preserve"> control. </w:t>
      </w:r>
    </w:p>
    <w:p w14:paraId="1ED5DFD6" w14:textId="77777777" w:rsidR="00A02A39" w:rsidRDefault="00A02A39" w:rsidP="00BB5714">
      <w:pPr>
        <w:spacing w:after="0" w:line="240" w:lineRule="auto"/>
        <w:ind w:right="390" w:firstLine="360"/>
        <w:jc w:val="both"/>
        <w:rPr>
          <w:rFonts w:ascii="Arial" w:eastAsia="Calibri" w:hAnsi="Arial" w:cs="Arial"/>
          <w:b/>
          <w:sz w:val="16"/>
          <w:szCs w:val="16"/>
          <w:u w:val="single"/>
        </w:rPr>
      </w:pPr>
    </w:p>
    <w:p w14:paraId="0DF8CF44" w14:textId="719041EA"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 xml:space="preserve">3.1(d) </w:t>
      </w:r>
      <w:r w:rsidRPr="00A7127A">
        <w:rPr>
          <w:rFonts w:ascii="Arial" w:eastAsia="Calibri" w:hAnsi="Arial" w:cs="Arial"/>
          <w:sz w:val="16"/>
          <w:szCs w:val="16"/>
        </w:rPr>
        <w:t>The debtor proposes to engage in loss mitigation efforts with _________________________</w:t>
      </w:r>
      <w:r w:rsidR="000D3923">
        <w:rPr>
          <w:rFonts w:ascii="Arial" w:eastAsia="Calibri" w:hAnsi="Arial" w:cs="Arial"/>
          <w:sz w:val="16"/>
          <w:szCs w:val="16"/>
        </w:rPr>
        <w:t xml:space="preserve">.  </w:t>
      </w:r>
      <w:r w:rsidRPr="00A7127A">
        <w:rPr>
          <w:rFonts w:ascii="Arial" w:eastAsia="Calibri" w:hAnsi="Arial" w:cs="Arial"/>
          <w:sz w:val="16"/>
          <w:szCs w:val="16"/>
        </w:rPr>
        <w:t xml:space="preserve"> </w:t>
      </w:r>
      <w:r w:rsidR="006F0DE8">
        <w:rPr>
          <w:rFonts w:ascii="Arial" w:eastAsia="Calibri" w:hAnsi="Arial" w:cs="Arial"/>
          <w:sz w:val="16"/>
          <w:szCs w:val="16"/>
        </w:rPr>
        <w:t>Refer to section 8.1 for any nonstandard provisions, if applicable.</w:t>
      </w:r>
    </w:p>
    <w:p w14:paraId="1D3411D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19DFA90" w14:textId="19B0C77C" w:rsidR="00A02A39" w:rsidRDefault="002509BC" w:rsidP="00BB5714">
      <w:pPr>
        <w:pStyle w:val="ListParagraph"/>
        <w:widowControl w:val="0"/>
        <w:numPr>
          <w:ilvl w:val="0"/>
          <w:numId w:val="15"/>
        </w:numPr>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b/>
          <w:color w:val="000000"/>
          <w:sz w:val="16"/>
          <w:szCs w:val="20"/>
        </w:rPr>
        <w:t xml:space="preserve">3.1(e) </w:t>
      </w:r>
      <w:r w:rsidR="00A02A39" w:rsidRPr="00E85049">
        <w:rPr>
          <w:rFonts w:ascii="Arial" w:eastAsia="Times New Roman" w:hAnsi="Arial" w:cs="Times New Roman"/>
          <w:b/>
          <w:color w:val="000000"/>
          <w:sz w:val="16"/>
          <w:szCs w:val="20"/>
        </w:rPr>
        <w:t>Other</w:t>
      </w:r>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14:paraId="54A257C1" w14:textId="77777777"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14:paraId="730D6140" w14:textId="77777777"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14:paraId="6358C1CB" w14:textId="77777777"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w:t>
      </w:r>
      <w:proofErr w:type="spellStart"/>
      <w:r w:rsidRPr="00A02A39">
        <w:rPr>
          <w:rFonts w:ascii="Arial" w:eastAsia="Times New Roman" w:hAnsi="Arial" w:cs="Times New Roman"/>
          <w:b/>
          <w:color w:val="000000"/>
          <w:sz w:val="16"/>
          <w:szCs w:val="16"/>
        </w:rPr>
        <w:t>undersecured</w:t>
      </w:r>
      <w:proofErr w:type="spellEnd"/>
      <w:r w:rsidRPr="00A02A39">
        <w:rPr>
          <w:rFonts w:ascii="Arial" w:eastAsia="Times New Roman" w:hAnsi="Arial" w:cs="Times New Roman"/>
          <w:b/>
          <w:color w:val="000000"/>
          <w:sz w:val="16"/>
          <w:szCs w:val="16"/>
        </w:rPr>
        <w:t xml:space="preserve"> claims. </w:t>
      </w:r>
      <w:r w:rsidRPr="00A02A39">
        <w:rPr>
          <w:rFonts w:ascii="Arial" w:eastAsia="Times New Roman" w:hAnsi="Arial" w:cs="Times New Roman"/>
          <w:i/>
          <w:color w:val="000000"/>
          <w:sz w:val="16"/>
          <w:szCs w:val="16"/>
        </w:rPr>
        <w:t>Check one.</w:t>
      </w:r>
    </w:p>
    <w:p w14:paraId="5F0F782A" w14:textId="77777777"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14:paraId="6F81C0EA" w14:textId="77777777"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14:paraId="7E604A64" w14:textId="052B24B7" w:rsidR="00897E6E" w:rsidRPr="002D20AC" w:rsidRDefault="00A02A39" w:rsidP="00BB5714">
      <w:pPr>
        <w:widowControl w:val="0"/>
        <w:shd w:val="clear" w:color="auto" w:fill="FFFFFF"/>
        <w:tabs>
          <w:tab w:val="left" w:pos="360"/>
        </w:tabs>
        <w:autoSpaceDE w:val="0"/>
        <w:autoSpaceDN w:val="0"/>
        <w:adjustRightInd w:val="0"/>
        <w:spacing w:before="120" w:after="120" w:line="220" w:lineRule="exact"/>
        <w:jc w:val="both"/>
        <w:rPr>
          <w:rFonts w:ascii="Arial" w:eastAsia="Times New Roman" w:hAnsi="Arial" w:cs="Times New Roman"/>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005A7748" w:rsidRPr="00BB5714">
        <w:rPr>
          <w:rFonts w:ascii="Arial" w:eastAsia="Times New Roman" w:hAnsi="Arial" w:cs="Arial"/>
          <w:b/>
          <w:bCs/>
          <w:color w:val="000000"/>
          <w:sz w:val="16"/>
          <w:szCs w:val="16"/>
          <w:shd w:val="clear" w:color="auto" w:fill="FFFFFF"/>
        </w:rPr>
        <w:t>Non-governmental claims.</w:t>
      </w:r>
      <w:r w:rsidR="005A7748">
        <w:rPr>
          <w:rFonts w:ascii="New Caledonia" w:eastAsia="Times New Roman" w:hAnsi="New Caledonia" w:cs="Times New Roman"/>
          <w:b/>
          <w:bCs/>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 xml:space="preserve">ourt determine the </w:t>
      </w:r>
      <w:r w:rsidR="005A7748">
        <w:rPr>
          <w:rFonts w:ascii="Arial" w:eastAsia="Times New Roman" w:hAnsi="Arial" w:cs="Times New Roman"/>
          <w:color w:val="000000"/>
          <w:sz w:val="16"/>
          <w:szCs w:val="20"/>
        </w:rPr>
        <w:t>amount</w:t>
      </w:r>
      <w:r w:rsidR="005A7748" w:rsidRPr="00A02A39">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of the secured claims listed below</w:t>
      </w:r>
      <w:r w:rsidR="005A7748">
        <w:rPr>
          <w:rFonts w:ascii="Arial" w:eastAsia="Times New Roman" w:hAnsi="Arial" w:cs="Times New Roman"/>
          <w:color w:val="000000"/>
          <w:sz w:val="16"/>
          <w:szCs w:val="20"/>
        </w:rPr>
        <w:t xml:space="preserve">, </w:t>
      </w:r>
      <w:r w:rsidR="005A7748" w:rsidRPr="00A02A39">
        <w:rPr>
          <w:rFonts w:ascii="Arial" w:eastAsia="Times New Roman" w:hAnsi="Arial" w:cs="Times New Roman"/>
          <w:color w:val="000000"/>
          <w:sz w:val="16"/>
          <w:szCs w:val="20"/>
        </w:rPr>
        <w:t>as set out in the column headed</w:t>
      </w:r>
      <w:r w:rsidR="005A7748">
        <w:rPr>
          <w:rFonts w:ascii="Arial" w:eastAsia="Times New Roman" w:hAnsi="Arial" w:cs="Times New Roman"/>
          <w:color w:val="FF0000"/>
          <w:sz w:val="16"/>
          <w:szCs w:val="20"/>
        </w:rPr>
        <w:t xml:space="preserve"> </w:t>
      </w:r>
      <w:r w:rsidR="005A7748">
        <w:rPr>
          <w:rFonts w:ascii="Arial" w:eastAsia="Times New Roman" w:hAnsi="Arial" w:cs="Times New Roman"/>
          <w:i/>
          <w:sz w:val="16"/>
          <w:szCs w:val="20"/>
        </w:rPr>
        <w:t>A</w:t>
      </w:r>
      <w:r w:rsidR="005A7748" w:rsidRPr="00DC4F55">
        <w:rPr>
          <w:rFonts w:ascii="Arial" w:eastAsia="Times New Roman" w:hAnsi="Arial" w:cs="Times New Roman"/>
          <w:i/>
          <w:sz w:val="16"/>
          <w:szCs w:val="20"/>
        </w:rPr>
        <w:t xml:space="preserve">mount </w:t>
      </w:r>
      <w:r w:rsidR="005A7748" w:rsidRPr="00A02A39">
        <w:rPr>
          <w:rFonts w:ascii="Arial" w:eastAsia="Times New Roman" w:hAnsi="Arial" w:cs="Times New Roman"/>
          <w:i/>
          <w:color w:val="000000"/>
          <w:sz w:val="16"/>
          <w:szCs w:val="20"/>
        </w:rPr>
        <w:t xml:space="preserve">of secured </w:t>
      </w:r>
      <w:r w:rsidR="005A7748" w:rsidRPr="00A02A39">
        <w:rPr>
          <w:rFonts w:ascii="Arial" w:eastAsia="Times New Roman" w:hAnsi="Arial" w:cs="Times New Roman"/>
          <w:i/>
          <w:color w:val="000000"/>
          <w:sz w:val="16"/>
          <w:szCs w:val="16"/>
        </w:rPr>
        <w:t>claim</w:t>
      </w:r>
      <w:r w:rsidR="005A7748" w:rsidRPr="00A02A39">
        <w:rPr>
          <w:rFonts w:ascii="Arial" w:eastAsia="Times New Roman" w:hAnsi="Arial" w:cs="Times New Roman"/>
          <w:color w:val="000000"/>
          <w:sz w:val="16"/>
          <w:szCs w:val="20"/>
        </w:rPr>
        <w:t>.</w:t>
      </w:r>
      <w:r w:rsidR="005A7748">
        <w:rPr>
          <w:rFonts w:ascii="Arial" w:eastAsia="Times New Roman" w:hAnsi="Arial" w:cs="Times New Roman"/>
          <w:color w:val="FF0000"/>
          <w:sz w:val="16"/>
          <w:szCs w:val="16"/>
        </w:rPr>
        <w:t xml:space="preserve">  </w:t>
      </w:r>
      <w:r w:rsidR="005A7748">
        <w:rPr>
          <w:rFonts w:ascii="Arial" w:eastAsia="Times New Roman" w:hAnsi="Arial" w:cs="Times New Roman"/>
          <w:color w:val="000000"/>
          <w:sz w:val="16"/>
          <w:szCs w:val="16"/>
        </w:rPr>
        <w:t>U</w:t>
      </w:r>
      <w:r w:rsidR="007F73AD">
        <w:rPr>
          <w:rFonts w:ascii="Arial" w:eastAsia="Times New Roman" w:hAnsi="Arial" w:cs="Times New Roman"/>
          <w:color w:val="000000"/>
          <w:sz w:val="16"/>
          <w:szCs w:val="16"/>
        </w:rPr>
        <w:t>nless otherwise ordered by the Court</w:t>
      </w:r>
      <w:r w:rsidR="005A7748">
        <w:rPr>
          <w:rFonts w:ascii="Arial" w:eastAsia="Times New Roman" w:hAnsi="Arial" w:cs="Times New Roman"/>
          <w:color w:val="000000"/>
          <w:sz w:val="16"/>
          <w:szCs w:val="16"/>
        </w:rPr>
        <w:t>,</w:t>
      </w:r>
      <w:r w:rsidR="007F73AD">
        <w:rPr>
          <w:rFonts w:ascii="Arial" w:eastAsia="Times New Roman" w:hAnsi="Arial" w:cs="Times New Roman"/>
          <w:color w:val="000000"/>
          <w:sz w:val="16"/>
          <w:szCs w:val="16"/>
        </w:rPr>
        <w:t xml:space="preserve"> </w:t>
      </w:r>
      <w:r w:rsidR="005A7748">
        <w:rPr>
          <w:rFonts w:ascii="Arial" w:eastAsia="Times New Roman" w:hAnsi="Arial" w:cs="Times New Roman"/>
          <w:color w:val="000000"/>
          <w:sz w:val="16"/>
          <w:szCs w:val="16"/>
        </w:rPr>
        <w:t>a</w:t>
      </w:r>
      <w:r w:rsidR="003F3A13">
        <w:rPr>
          <w:rFonts w:ascii="Arial" w:eastAsia="Times New Roman" w:hAnsi="Arial" w:cs="Times New Roman"/>
          <w:color w:val="000000"/>
          <w:sz w:val="16"/>
          <w:szCs w:val="16"/>
        </w:rPr>
        <w:t xml:space="preserve"> proof of claim </w:t>
      </w:r>
      <w:r w:rsidR="005A7748">
        <w:rPr>
          <w:rFonts w:ascii="Arial" w:eastAsia="Times New Roman" w:hAnsi="Arial" w:cs="Times New Roman"/>
          <w:color w:val="000000"/>
          <w:sz w:val="16"/>
          <w:szCs w:val="16"/>
        </w:rPr>
        <w:t>sets the total amount of a claim, but the plan controls the amount of the secured claim, unless a lower secured claim amount is acknowledged in the proof of claim.  T</w:t>
      </w:r>
      <w:r w:rsidRPr="00A02A39">
        <w:rPr>
          <w:rFonts w:ascii="Arial" w:eastAsia="Times New Roman" w:hAnsi="Arial" w:cs="Times New Roman"/>
          <w:color w:val="000000"/>
          <w:sz w:val="16"/>
          <w:szCs w:val="16"/>
        </w:rPr>
        <w:t xml:space="preserve">he </w:t>
      </w:r>
      <w:r w:rsidR="005A7748">
        <w:rPr>
          <w:rFonts w:ascii="Arial" w:eastAsia="Times New Roman" w:hAnsi="Arial" w:cs="Times New Roman"/>
          <w:color w:val="000000"/>
          <w:sz w:val="16"/>
          <w:szCs w:val="16"/>
        </w:rPr>
        <w:t>amount</w:t>
      </w:r>
      <w:r w:rsidRPr="00A02A39">
        <w:rPr>
          <w:rFonts w:ascii="Arial" w:eastAsia="Times New Roman" w:hAnsi="Arial" w:cs="Times New Roman"/>
          <w:color w:val="000000"/>
          <w:sz w:val="16"/>
          <w:szCs w:val="16"/>
        </w:rPr>
        <w:t xml:space="preserve"> of the secured claim </w:t>
      </w:r>
      <w:r w:rsidRPr="00A02A39">
        <w:rPr>
          <w:rFonts w:ascii="Arial" w:eastAsia="Times New Roman" w:hAnsi="Arial" w:cs="Times New Roman"/>
          <w:color w:val="000000"/>
          <w:sz w:val="16"/>
          <w:szCs w:val="20"/>
        </w:rPr>
        <w:t xml:space="preserve">will be paid in full with interest at the rate stated below. </w:t>
      </w:r>
      <w:r w:rsidR="005A7748">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w:t>
      </w:r>
      <w:r w:rsidR="009A4D16" w:rsidRPr="009A4D16">
        <w:rPr>
          <w:rFonts w:ascii="Arial" w:eastAsia="Calibri" w:hAnsi="Arial" w:cs="Arial"/>
          <w:sz w:val="16"/>
          <w:szCs w:val="16"/>
        </w:rPr>
        <w:t xml:space="preserve"> </w:t>
      </w:r>
      <w:r w:rsidR="009A4D16">
        <w:rPr>
          <w:rFonts w:ascii="Arial" w:eastAsia="Calibri" w:hAnsi="Arial" w:cs="Arial"/>
          <w:sz w:val="16"/>
          <w:szCs w:val="16"/>
        </w:rPr>
        <w:t xml:space="preserve">Any holder of an allowed secured claim treated in this section shall retain its lien on the property interest of the debtor(s) or the estate(s) until the earlier of payment of the underlying debt under applicable </w:t>
      </w:r>
      <w:proofErr w:type="spellStart"/>
      <w:r w:rsidR="009A4D16">
        <w:rPr>
          <w:rFonts w:ascii="Arial" w:eastAsia="Calibri" w:hAnsi="Arial" w:cs="Arial"/>
          <w:sz w:val="16"/>
          <w:szCs w:val="16"/>
        </w:rPr>
        <w:t>nonbankruptcy</w:t>
      </w:r>
      <w:proofErr w:type="spellEnd"/>
      <w:r w:rsidR="009A4D16">
        <w:rPr>
          <w:rFonts w:ascii="Arial" w:eastAsia="Calibri" w:hAnsi="Arial" w:cs="Arial"/>
          <w:sz w:val="16"/>
          <w:szCs w:val="16"/>
        </w:rPr>
        <w:t xml:space="preserve"> law or discharge of the underlying debt under 11 U.S.C. § 1328 and shall be required to satisfy its lien at the earliest of the time required by applicable </w:t>
      </w:r>
      <w:proofErr w:type="spellStart"/>
      <w:r w:rsidR="009A4D16">
        <w:rPr>
          <w:rFonts w:ascii="Arial" w:eastAsia="Calibri" w:hAnsi="Arial" w:cs="Arial"/>
          <w:sz w:val="16"/>
          <w:szCs w:val="16"/>
        </w:rPr>
        <w:t>nonbankruptcy</w:t>
      </w:r>
      <w:proofErr w:type="spellEnd"/>
      <w:r w:rsidR="009A4D16">
        <w:rPr>
          <w:rFonts w:ascii="Arial" w:eastAsia="Calibri" w:hAnsi="Arial" w:cs="Arial"/>
          <w:sz w:val="16"/>
          <w:szCs w:val="16"/>
        </w:rPr>
        <w:t xml:space="preserve"> law, order of this court, or discharge under 11 U.S.C. § 1328, unless there is a </w:t>
      </w:r>
      <w:proofErr w:type="spellStart"/>
      <w:r w:rsidR="009A4D16">
        <w:rPr>
          <w:rFonts w:ascii="Arial" w:eastAsia="Calibri" w:hAnsi="Arial" w:cs="Arial"/>
          <w:sz w:val="16"/>
          <w:szCs w:val="16"/>
        </w:rPr>
        <w:t>nonfiling</w:t>
      </w:r>
      <w:proofErr w:type="spellEnd"/>
      <w:r w:rsidR="009A4D16">
        <w:rPr>
          <w:rFonts w:ascii="Arial" w:eastAsia="Calibri" w:hAnsi="Arial" w:cs="Arial"/>
          <w:sz w:val="16"/>
          <w:szCs w:val="16"/>
        </w:rPr>
        <w:t xml:space="preserve"> co-debtor who</w:t>
      </w:r>
      <w:r w:rsidR="00926EB0">
        <w:rPr>
          <w:rFonts w:ascii="Arial" w:eastAsia="Calibri" w:hAnsi="Arial" w:cs="Arial"/>
          <w:sz w:val="16"/>
          <w:szCs w:val="16"/>
        </w:rPr>
        <w:t xml:space="preserve"> </w:t>
      </w:r>
      <w:r w:rsidR="00926EB0" w:rsidRPr="002D20AC">
        <w:rPr>
          <w:rFonts w:ascii="Arial" w:eastAsia="Calibri" w:hAnsi="Arial" w:cs="Arial"/>
          <w:sz w:val="16"/>
          <w:szCs w:val="16"/>
        </w:rPr>
        <w:t>continues to owe an obligation secured by the lien.</w:t>
      </w:r>
    </w:p>
    <w:p w14:paraId="67759D1C" w14:textId="3AE6213B" w:rsidR="00926EB0" w:rsidRPr="002D20AC" w:rsidRDefault="00A02A39" w:rsidP="006514EF">
      <w:pPr>
        <w:tabs>
          <w:tab w:val="left" w:pos="8370"/>
        </w:tabs>
        <w:jc w:val="both"/>
        <w:rPr>
          <w:rFonts w:ascii="Arial" w:eastAsia="Times New Roman" w:hAnsi="Arial" w:cs="Times New Roman"/>
          <w:sz w:val="16"/>
          <w:szCs w:val="20"/>
        </w:rPr>
      </w:pPr>
      <w:r w:rsidRPr="002D20AC">
        <w:rPr>
          <w:rFonts w:ascii="Arial" w:eastAsia="Times New Roman" w:hAnsi="Arial" w:cs="Times New Roman"/>
          <w:sz w:val="16"/>
          <w:szCs w:val="20"/>
        </w:rPr>
        <w:t>U</w:t>
      </w:r>
      <w:r w:rsidR="006B3381" w:rsidRPr="002D20AC">
        <w:rPr>
          <w:rFonts w:ascii="Arial" w:eastAsia="Times New Roman" w:hAnsi="Arial" w:cs="Times New Roman"/>
          <w:sz w:val="16"/>
          <w:szCs w:val="20"/>
        </w:rPr>
        <w:t>nless otherwise</w:t>
      </w:r>
      <w:r w:rsidR="00897E6E" w:rsidRPr="002D20AC">
        <w:rPr>
          <w:rFonts w:ascii="Arial" w:eastAsia="Times New Roman" w:hAnsi="Arial" w:cs="Times New Roman"/>
          <w:sz w:val="16"/>
          <w:szCs w:val="20"/>
        </w:rPr>
        <w:t xml:space="preserve"> stated in Part 8.1, any applicable taxes and insurance related to the collateral shall be paid directly by the debtor.</w:t>
      </w:r>
      <w:r w:rsidR="00926EB0" w:rsidRPr="002D20AC">
        <w:rPr>
          <w:rFonts w:ascii="Arial" w:eastAsia="Times New Roman" w:hAnsi="Arial" w:cs="Times New Roman"/>
          <w:sz w:val="16"/>
          <w:szCs w:val="20"/>
        </w:rPr>
        <w:t xml:space="preserve"> If the debtor fails to timely pay any such taxes and insurance, then the creditor may pay those amounts.   </w:t>
      </w:r>
    </w:p>
    <w:p w14:paraId="207750FE" w14:textId="77777777"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14:paraId="04DA453E" w14:textId="77777777" w:rsidTr="00A02A39">
        <w:tc>
          <w:tcPr>
            <w:tcW w:w="1348" w:type="dxa"/>
          </w:tcPr>
          <w:p w14:paraId="1C6AEB0E"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14:paraId="4CC83633" w14:textId="77777777"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7D4329F" w14:textId="77777777" w:rsidR="00380FCF" w:rsidRPr="00380FCF" w:rsidRDefault="00380FCF" w:rsidP="008531DB">
            <w:pPr>
              <w:spacing w:line="276" w:lineRule="auto"/>
              <w:rPr>
                <w:rFonts w:ascii="Arial" w:eastAsia="Times New Roman" w:hAnsi="Arial" w:cs="Arial"/>
                <w:b/>
                <w:sz w:val="16"/>
                <w:szCs w:val="16"/>
              </w:rPr>
            </w:pPr>
          </w:p>
        </w:tc>
        <w:tc>
          <w:tcPr>
            <w:tcW w:w="1349" w:type="dxa"/>
          </w:tcPr>
          <w:p w14:paraId="62A6CD69"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14:paraId="34231235"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14:paraId="407E45A8"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14:paraId="47432608" w14:textId="4329E5BA" w:rsidR="00A02A39" w:rsidRPr="00380FCF" w:rsidRDefault="00897E6E" w:rsidP="008531DB">
            <w:pPr>
              <w:spacing w:line="276" w:lineRule="auto"/>
              <w:rPr>
                <w:rFonts w:ascii="Arial" w:eastAsia="Times New Roman" w:hAnsi="Arial" w:cs="Arial"/>
                <w:b/>
                <w:sz w:val="16"/>
                <w:szCs w:val="16"/>
              </w:rPr>
            </w:pPr>
            <w:r>
              <w:rPr>
                <w:rFonts w:ascii="Arial" w:eastAsia="Times New Roman" w:hAnsi="Arial" w:cs="Arial"/>
                <w:b/>
                <w:sz w:val="16"/>
                <w:szCs w:val="16"/>
              </w:rPr>
              <w:t>A</w:t>
            </w:r>
            <w:r w:rsidR="00A02A39" w:rsidRPr="00380FCF">
              <w:rPr>
                <w:rFonts w:ascii="Arial" w:eastAsia="Times New Roman" w:hAnsi="Arial" w:cs="Arial"/>
                <w:b/>
                <w:sz w:val="16"/>
                <w:szCs w:val="16"/>
              </w:rPr>
              <w:t>mount of secured claim</w:t>
            </w:r>
          </w:p>
        </w:tc>
        <w:tc>
          <w:tcPr>
            <w:tcW w:w="1349" w:type="dxa"/>
          </w:tcPr>
          <w:p w14:paraId="7616DF3D"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14:paraId="667F1B4C" w14:textId="77777777"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3547216E" w14:textId="77777777" w:rsidR="002509BC" w:rsidRPr="00380FCF" w:rsidRDefault="002509BC" w:rsidP="008531DB">
            <w:pPr>
              <w:spacing w:line="276" w:lineRule="auto"/>
              <w:rPr>
                <w:rFonts w:ascii="Arial" w:eastAsia="Times New Roman" w:hAnsi="Arial" w:cs="Arial"/>
                <w:b/>
                <w:sz w:val="16"/>
                <w:szCs w:val="16"/>
              </w:rPr>
            </w:pPr>
          </w:p>
        </w:tc>
      </w:tr>
      <w:tr w:rsidR="002509BC" w14:paraId="2109E8BA" w14:textId="77777777" w:rsidTr="00A02A39">
        <w:tc>
          <w:tcPr>
            <w:tcW w:w="1348" w:type="dxa"/>
          </w:tcPr>
          <w:p w14:paraId="449F0B8D"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14:paraId="248B0A9F"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14:paraId="05234CE8"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14:paraId="364A1D46"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5451DAB9"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6340D24E"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48D0F824"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14:paraId="13CC55F2"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1431E9CF" w14:textId="77777777" w:rsidR="00A02A39" w:rsidRDefault="00A02A39" w:rsidP="00A02A39">
      <w:pPr>
        <w:spacing w:after="0" w:line="276" w:lineRule="auto"/>
        <w:jc w:val="both"/>
        <w:rPr>
          <w:rFonts w:ascii="Arial" w:eastAsia="Times New Roman" w:hAnsi="Arial" w:cs="Arial"/>
          <w:sz w:val="16"/>
          <w:szCs w:val="16"/>
        </w:rPr>
      </w:pPr>
    </w:p>
    <w:p w14:paraId="59E3738E" w14:textId="5043115B"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5592FFE" w14:textId="19FF95FA" w:rsidR="00897E6E" w:rsidRDefault="00897E6E" w:rsidP="00BB5714">
      <w:pPr>
        <w:widowControl w:val="0"/>
        <w:tabs>
          <w:tab w:val="left" w:pos="360"/>
        </w:tabs>
        <w:autoSpaceDE w:val="0"/>
        <w:autoSpaceDN w:val="0"/>
        <w:adjustRightInd w:val="0"/>
        <w:spacing w:before="120" w:after="0" w:line="240" w:lineRule="auto"/>
        <w:jc w:val="both"/>
        <w:rPr>
          <w:rFonts w:ascii="Arial" w:eastAsia="Times New Roman" w:hAnsi="Arial" w:cs="Arial"/>
          <w:color w:val="000000"/>
          <w:sz w:val="16"/>
          <w:szCs w:val="16"/>
          <w:shd w:val="clear" w:color="auto" w:fill="FFFFFF"/>
        </w:rPr>
      </w:pPr>
      <w:r>
        <w:rPr>
          <w:rFonts w:ascii="Wingdings" w:eastAsia="Times New Roman" w:hAnsi="Wingdings" w:cs="Times New Roman"/>
          <w:color w:val="000000"/>
          <w:szCs w:val="16"/>
          <w:shd w:val="clear" w:color="auto" w:fill="FFFFFF"/>
        </w:rPr>
        <w:tab/>
      </w:r>
      <w:r w:rsidRPr="00BB5714">
        <w:rPr>
          <w:rFonts w:ascii="Wingdings" w:eastAsia="Times New Roman" w:hAnsi="Wingdings" w:cs="Times New Roman"/>
          <w:color w:val="000000"/>
          <w:szCs w:val="16"/>
        </w:rPr>
        <w:t></w:t>
      </w:r>
      <w:r w:rsidRPr="00BB5714">
        <w:rPr>
          <w:rFonts w:ascii="New Caledonia" w:eastAsia="Times New Roman" w:hAnsi="New Caledonia" w:cs="Times New Roman"/>
          <w:color w:val="000000"/>
          <w:szCs w:val="16"/>
        </w:rPr>
        <w:t xml:space="preserve"> G</w:t>
      </w:r>
      <w:r w:rsidRPr="00BB5714">
        <w:rPr>
          <w:rFonts w:ascii="Arial" w:eastAsia="Times New Roman" w:hAnsi="Arial" w:cs="Arial"/>
          <w:b/>
          <w:bCs/>
          <w:color w:val="000000"/>
          <w:sz w:val="16"/>
          <w:szCs w:val="16"/>
        </w:rPr>
        <w:t xml:space="preserve">overnmental claims.  </w:t>
      </w:r>
      <w:r w:rsidRPr="00BB5714">
        <w:rPr>
          <w:rFonts w:ascii="Arial" w:eastAsia="Times New Roman" w:hAnsi="Arial" w:cs="Arial"/>
          <w:color w:val="000000"/>
          <w:sz w:val="16"/>
          <w:szCs w:val="16"/>
        </w:rPr>
        <w:t>The debtor’s proposed</w:t>
      </w:r>
      <w:r w:rsidRPr="001B6AE3">
        <w:rPr>
          <w:rFonts w:ascii="Arial" w:eastAsia="Times New Roman" w:hAnsi="Arial" w:cs="Times New Roman"/>
          <w:i/>
          <w:sz w:val="16"/>
          <w:szCs w:val="20"/>
        </w:rPr>
        <w:t xml:space="preserve"> Amount </w:t>
      </w:r>
      <w:r w:rsidRPr="001B6AE3">
        <w:rPr>
          <w:rFonts w:ascii="Arial" w:eastAsia="Times New Roman" w:hAnsi="Arial" w:cs="Times New Roman"/>
          <w:i/>
          <w:color w:val="000000"/>
          <w:sz w:val="16"/>
          <w:szCs w:val="20"/>
        </w:rPr>
        <w:t xml:space="preserve">of secured </w:t>
      </w:r>
      <w:r w:rsidRPr="001B6AE3">
        <w:rPr>
          <w:rFonts w:ascii="Arial" w:eastAsia="Times New Roman" w:hAnsi="Arial" w:cs="Times New Roman"/>
          <w:i/>
          <w:color w:val="000000"/>
          <w:sz w:val="16"/>
          <w:szCs w:val="16"/>
        </w:rPr>
        <w:t>claim</w:t>
      </w:r>
      <w:r w:rsidRPr="00BB5714">
        <w:rPr>
          <w:rFonts w:ascii="Arial" w:eastAsia="Times New Roman" w:hAnsi="Arial" w:cs="Arial"/>
          <w:color w:val="000000"/>
          <w:sz w:val="16"/>
          <w:szCs w:val="16"/>
        </w:rPr>
        <w:t xml:space="preserve"> for purposes of estimating plan funding is listed below.  After the claim is filed or after the deadline to file a claim, the debtor will file either: (1) a motion to determine the amount of the secured claim, or (2) an objection to the proof of claim.  Unless otherwise ordered by the Court, the governmental unit’s secured claim amount listed in a proof of claim filed in accordance with the Bankruptcy Rules controls over any contrary amount listed below.  The amount of the secured claim will be paid in full with interest at a rate stated below, with any priority amounts of the unsecured claim paid under Part 4, and any general unsecured amounts paid under Part 5.</w:t>
      </w:r>
      <w:r>
        <w:rPr>
          <w:rFonts w:ascii="Arial" w:eastAsia="Times New Roman" w:hAnsi="Arial" w:cs="Arial"/>
          <w:color w:val="000000"/>
          <w:sz w:val="16"/>
          <w:szCs w:val="16"/>
          <w:shd w:val="clear" w:color="auto" w:fill="FFFFFF"/>
        </w:rPr>
        <w:t xml:space="preserve"> </w:t>
      </w:r>
    </w:p>
    <w:p w14:paraId="79931829" w14:textId="77777777" w:rsidR="00897E6E"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lastRenderedPageBreak/>
        <w:tab/>
      </w:r>
      <w:r>
        <w:rPr>
          <w:rFonts w:ascii="Arial" w:eastAsia="Times New Roman" w:hAnsi="Arial" w:cs="Times New Roman"/>
          <w:color w:val="000000"/>
          <w:sz w:val="16"/>
          <w:szCs w:val="20"/>
        </w:rPr>
        <w:tab/>
        <w:t>Unless otherwise stated in Part 8.1, any applicable taxes and insurance related to the collateral shall be paid directly by the debtor.</w:t>
      </w:r>
      <w:r w:rsidRPr="00A02A39">
        <w:rPr>
          <w:rFonts w:ascii="Arial" w:eastAsia="Times New Roman" w:hAnsi="Arial" w:cs="Times New Roman"/>
          <w:color w:val="000000"/>
          <w:sz w:val="16"/>
          <w:szCs w:val="20"/>
        </w:rPr>
        <w:t xml:space="preserve"> </w:t>
      </w:r>
    </w:p>
    <w:p w14:paraId="1B12C486" w14:textId="77777777" w:rsidR="00897E6E" w:rsidRPr="00A02A39"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897E6E" w:rsidRPr="00380FCF" w14:paraId="7E7F3BE7" w14:textId="77777777" w:rsidTr="00BB5714">
        <w:tc>
          <w:tcPr>
            <w:tcW w:w="1462" w:type="dxa"/>
            <w:shd w:val="clear" w:color="auto" w:fill="auto"/>
          </w:tcPr>
          <w:p w14:paraId="3A0A0440"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11" w:type="dxa"/>
            <w:shd w:val="clear" w:color="auto" w:fill="auto"/>
          </w:tcPr>
          <w:p w14:paraId="2D51CE3D" w14:textId="77777777" w:rsidR="00897E6E"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661BC79" w14:textId="77777777" w:rsidR="00897E6E" w:rsidRPr="00380FCF" w:rsidRDefault="00897E6E" w:rsidP="001B6AE3">
            <w:pPr>
              <w:spacing w:line="276" w:lineRule="auto"/>
              <w:rPr>
                <w:rFonts w:ascii="Arial" w:eastAsia="Times New Roman" w:hAnsi="Arial" w:cs="Arial"/>
                <w:b/>
                <w:sz w:val="16"/>
                <w:szCs w:val="16"/>
              </w:rPr>
            </w:pPr>
          </w:p>
        </w:tc>
        <w:tc>
          <w:tcPr>
            <w:tcW w:w="1462" w:type="dxa"/>
            <w:shd w:val="clear" w:color="auto" w:fill="auto"/>
          </w:tcPr>
          <w:p w14:paraId="5E883E47"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25" w:type="dxa"/>
            <w:shd w:val="clear" w:color="auto" w:fill="auto"/>
          </w:tcPr>
          <w:p w14:paraId="2BCA1F35"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25" w:type="dxa"/>
            <w:shd w:val="clear" w:color="auto" w:fill="auto"/>
          </w:tcPr>
          <w:p w14:paraId="041BFFEF"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25" w:type="dxa"/>
            <w:shd w:val="clear" w:color="auto" w:fill="auto"/>
          </w:tcPr>
          <w:p w14:paraId="413638D5" w14:textId="77777777" w:rsidR="00897E6E" w:rsidRPr="00380FCF"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A</w:t>
            </w:r>
            <w:r w:rsidRPr="00380FCF">
              <w:rPr>
                <w:rFonts w:ascii="Arial" w:eastAsia="Times New Roman" w:hAnsi="Arial" w:cs="Arial"/>
                <w:b/>
                <w:sz w:val="16"/>
                <w:szCs w:val="16"/>
              </w:rPr>
              <w:t>mount of secured claim</w:t>
            </w:r>
          </w:p>
        </w:tc>
        <w:tc>
          <w:tcPr>
            <w:tcW w:w="1265" w:type="dxa"/>
            <w:shd w:val="clear" w:color="auto" w:fill="auto"/>
          </w:tcPr>
          <w:p w14:paraId="582F2862"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25" w:type="dxa"/>
            <w:shd w:val="clear" w:color="auto" w:fill="auto"/>
          </w:tcPr>
          <w:p w14:paraId="242D0BC0" w14:textId="77777777" w:rsidR="00897E6E"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6F28778D" w14:textId="77777777" w:rsidR="00897E6E" w:rsidRPr="00380FCF" w:rsidRDefault="00897E6E" w:rsidP="001B6AE3">
            <w:pPr>
              <w:spacing w:line="276" w:lineRule="auto"/>
              <w:rPr>
                <w:rFonts w:ascii="Arial" w:eastAsia="Times New Roman" w:hAnsi="Arial" w:cs="Arial"/>
                <w:b/>
                <w:sz w:val="16"/>
                <w:szCs w:val="16"/>
              </w:rPr>
            </w:pPr>
          </w:p>
        </w:tc>
      </w:tr>
      <w:tr w:rsidR="00897E6E" w14:paraId="347EDA72" w14:textId="77777777" w:rsidTr="00BB5714">
        <w:tc>
          <w:tcPr>
            <w:tcW w:w="1462" w:type="dxa"/>
            <w:shd w:val="clear" w:color="auto" w:fill="auto"/>
          </w:tcPr>
          <w:p w14:paraId="722A0B78"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11" w:type="dxa"/>
            <w:shd w:val="clear" w:color="auto" w:fill="auto"/>
          </w:tcPr>
          <w:p w14:paraId="5206F2DA"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462" w:type="dxa"/>
            <w:shd w:val="clear" w:color="auto" w:fill="auto"/>
          </w:tcPr>
          <w:p w14:paraId="6F9F8390"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25" w:type="dxa"/>
            <w:shd w:val="clear" w:color="auto" w:fill="auto"/>
          </w:tcPr>
          <w:p w14:paraId="55871A81"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3B10B5FC"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0B224656"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265" w:type="dxa"/>
            <w:shd w:val="clear" w:color="auto" w:fill="auto"/>
          </w:tcPr>
          <w:p w14:paraId="3CF11727"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25" w:type="dxa"/>
            <w:shd w:val="clear" w:color="auto" w:fill="auto"/>
          </w:tcPr>
          <w:p w14:paraId="0811F8B5"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018F2514" w14:textId="77777777" w:rsidR="00897E6E" w:rsidRPr="00A84C57"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7FDBAD5" w14:textId="6855EA22" w:rsidR="00897E6E"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14:paraId="52E59AC7" w14:textId="395EF92C"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14:paraId="4D6FB330" w14:textId="77777777"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14:paraId="513A0BAF" w14:textId="77777777"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14:paraId="3ADF0AD9" w14:textId="77777777"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14:paraId="19AFEB3F" w14:textId="3E92DB48" w:rsidR="00380FCF" w:rsidRDefault="00380FCF" w:rsidP="00380FCF">
      <w:pPr>
        <w:widowControl w:val="0"/>
        <w:tabs>
          <w:tab w:val="left" w:pos="360"/>
        </w:tabs>
        <w:autoSpaceDE w:val="0"/>
        <w:autoSpaceDN w:val="0"/>
        <w:adjustRightInd w:val="0"/>
        <w:spacing w:before="120" w:after="0" w:line="240" w:lineRule="auto"/>
        <w:jc w:val="both"/>
        <w:rPr>
          <w:rFonts w:ascii="Arial" w:eastAsia="Calibri"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004410B2">
        <w:rPr>
          <w:rFonts w:ascii="Arial" w:eastAsia="Times New Roman" w:hAnsi="Arial" w:cs="Times New Roman"/>
          <w:color w:val="000000"/>
          <w:sz w:val="16"/>
          <w:szCs w:val="16"/>
        </w:rPr>
        <w:t xml:space="preserve">Unless otherwise ordered, the applicable proof of claim sets the amount to be paid at the interest rate set below.  </w:t>
      </w:r>
      <w:r w:rsidRPr="003B0E59">
        <w:rPr>
          <w:rFonts w:ascii="Arial" w:eastAsia="Times New Roman" w:hAnsi="Arial" w:cs="Times New Roman"/>
          <w:color w:val="000000"/>
          <w:sz w:val="16"/>
          <w:szCs w:val="16"/>
        </w:rPr>
        <w:t>These payments will be disbursed either by the trustee or directly by the debtor, as specified below.</w:t>
      </w:r>
      <w:r w:rsidR="005C5F40">
        <w:rPr>
          <w:rFonts w:ascii="Arial" w:eastAsia="Times New Roman" w:hAnsi="Arial" w:cs="Arial"/>
          <w:sz w:val="16"/>
          <w:szCs w:val="16"/>
        </w:rPr>
        <w:t xml:space="preserve">  </w:t>
      </w:r>
      <w:r w:rsidR="00926EB0">
        <w:rPr>
          <w:rFonts w:ascii="Arial" w:eastAsia="Calibri" w:hAnsi="Arial" w:cs="Arial"/>
          <w:sz w:val="16"/>
          <w:szCs w:val="16"/>
        </w:rPr>
        <w:t xml:space="preserve">Any holder of an allowed secured claim treated in this section shall retain its lien on the property interest of the debtor(s) or the estate(s) until the earlier of payment of the underlying debt under applicable </w:t>
      </w:r>
      <w:proofErr w:type="spellStart"/>
      <w:r w:rsidR="00926EB0">
        <w:rPr>
          <w:rFonts w:ascii="Arial" w:eastAsia="Calibri" w:hAnsi="Arial" w:cs="Arial"/>
          <w:sz w:val="16"/>
          <w:szCs w:val="16"/>
        </w:rPr>
        <w:t>nonbankruptcy</w:t>
      </w:r>
      <w:proofErr w:type="spellEnd"/>
      <w:r w:rsidR="00926EB0">
        <w:rPr>
          <w:rFonts w:ascii="Arial" w:eastAsia="Calibri" w:hAnsi="Arial" w:cs="Arial"/>
          <w:sz w:val="16"/>
          <w:szCs w:val="16"/>
        </w:rPr>
        <w:t xml:space="preserve"> law or discharge of the underlying debt under 11 U.S.C. § 1328 and shall be required to satisfy its lien at the earliest of the time required by applicable </w:t>
      </w:r>
      <w:proofErr w:type="spellStart"/>
      <w:r w:rsidR="00926EB0">
        <w:rPr>
          <w:rFonts w:ascii="Arial" w:eastAsia="Calibri" w:hAnsi="Arial" w:cs="Arial"/>
          <w:sz w:val="16"/>
          <w:szCs w:val="16"/>
        </w:rPr>
        <w:t>nonbankruptcy</w:t>
      </w:r>
      <w:proofErr w:type="spellEnd"/>
      <w:r w:rsidR="00926EB0">
        <w:rPr>
          <w:rFonts w:ascii="Arial" w:eastAsia="Calibri" w:hAnsi="Arial" w:cs="Arial"/>
          <w:sz w:val="16"/>
          <w:szCs w:val="16"/>
        </w:rPr>
        <w:t xml:space="preserve"> law, order of this court, or discharge under 11 U.S.C. § 1328, unless there is a </w:t>
      </w:r>
      <w:proofErr w:type="spellStart"/>
      <w:r w:rsidR="00926EB0">
        <w:rPr>
          <w:rFonts w:ascii="Arial" w:eastAsia="Calibri" w:hAnsi="Arial" w:cs="Arial"/>
          <w:sz w:val="16"/>
          <w:szCs w:val="16"/>
        </w:rPr>
        <w:t>nonfiling</w:t>
      </w:r>
      <w:proofErr w:type="spellEnd"/>
      <w:r w:rsidR="00926EB0">
        <w:rPr>
          <w:rFonts w:ascii="Arial" w:eastAsia="Calibri" w:hAnsi="Arial" w:cs="Arial"/>
          <w:sz w:val="16"/>
          <w:szCs w:val="16"/>
        </w:rPr>
        <w:t xml:space="preserve"> co-debtor who continues to owe an obligation secured by the lien.</w:t>
      </w:r>
    </w:p>
    <w:p w14:paraId="4494D64A" w14:textId="6E05E8F0" w:rsidR="00926EB0" w:rsidRPr="003B0E59" w:rsidRDefault="00926EB0"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Pr>
          <w:rFonts w:ascii="Arial" w:eastAsia="Calibri" w:hAnsi="Arial" w:cs="Arial"/>
          <w:sz w:val="16"/>
          <w:szCs w:val="16"/>
        </w:rPr>
        <w:t xml:space="preserve">Unless otherwise stated in Part 8.1, any </w:t>
      </w:r>
      <w:r w:rsidRPr="002D20AC">
        <w:rPr>
          <w:rFonts w:ascii="Arial" w:eastAsia="Calibri" w:hAnsi="Arial" w:cs="Arial"/>
          <w:sz w:val="16"/>
          <w:szCs w:val="16"/>
        </w:rPr>
        <w:t xml:space="preserve">applicable taxes and insurance shall be paid directly by the debtor.  </w:t>
      </w:r>
      <w:r w:rsidRPr="002D20AC">
        <w:rPr>
          <w:rFonts w:ascii="Arial" w:eastAsia="Times New Roman" w:hAnsi="Arial" w:cs="Times New Roman"/>
          <w:sz w:val="16"/>
          <w:szCs w:val="20"/>
        </w:rPr>
        <w:t xml:space="preserve">If the debtor fails to timely pay any such taxes and insurance, then the creditor may pay those amounts.   </w:t>
      </w:r>
    </w:p>
    <w:p w14:paraId="0CE07D26"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14:paraId="4C121F82" w14:textId="77777777" w:rsidTr="00380FCF">
        <w:trPr>
          <w:trHeight w:val="376"/>
        </w:trPr>
        <w:tc>
          <w:tcPr>
            <w:tcW w:w="2176" w:type="dxa"/>
          </w:tcPr>
          <w:p w14:paraId="1B2DC332"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14:paraId="45A604F8"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14:paraId="0D197397" w14:textId="77777777"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14:paraId="2474250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14:paraId="16BC2CDF" w14:textId="77777777"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14:paraId="4B2CE0DC" w14:textId="77777777" w:rsidTr="00380FCF">
        <w:trPr>
          <w:trHeight w:val="376"/>
        </w:trPr>
        <w:tc>
          <w:tcPr>
            <w:tcW w:w="2176" w:type="dxa"/>
          </w:tcPr>
          <w:p w14:paraId="6E4F966A"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14:paraId="7E4A58B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14:paraId="053965A1"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14:paraId="05FC978D"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14:paraId="464EA954" w14:textId="77777777"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14:paraId="52C2E2B1" w14:textId="77777777"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197F7EB7"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14:paraId="13BB4279"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14:paraId="11F1DAAD" w14:textId="708AC737"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14:paraId="065ED39A" w14:textId="77777777"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14:paraId="7EE8699F" w14:textId="77777777"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14:paraId="3528FF2F" w14:textId="77777777"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14:paraId="00D282D3" w14:textId="77777777"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14:paraId="26F1767A" w14:textId="616F90C7"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 xml:space="preserve">The </w:t>
      </w:r>
      <w:r w:rsidR="005A1E8E">
        <w:rPr>
          <w:rFonts w:ascii="Arial" w:eastAsia="Times New Roman" w:hAnsi="Arial" w:cs="Arial"/>
          <w:color w:val="000000"/>
          <w:sz w:val="16"/>
          <w:szCs w:val="16"/>
        </w:rPr>
        <w:t xml:space="preserve">Debtor(s) state that the </w:t>
      </w:r>
      <w:r w:rsidR="00380FCF" w:rsidRPr="003B0E59">
        <w:rPr>
          <w:rFonts w:ascii="Arial" w:eastAsia="Times New Roman" w:hAnsi="Arial" w:cs="Arial"/>
          <w:color w:val="000000"/>
          <w:sz w:val="16"/>
          <w:szCs w:val="16"/>
        </w:rPr>
        <w:t>judicial liens or nonpossessory, nonpurchase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 xml:space="preserve">ourt, a judicial lien or security interest securing a claim listed below will be avoided to the extent that it impairs such exemptions upon entry of </w:t>
      </w:r>
      <w:r w:rsidR="005A1E8E">
        <w:rPr>
          <w:rFonts w:ascii="Arial" w:eastAsia="Times New Roman" w:hAnsi="Arial" w:cs="Arial"/>
          <w:color w:val="000000"/>
          <w:sz w:val="16"/>
          <w:szCs w:val="16"/>
        </w:rPr>
        <w:t>an</w:t>
      </w:r>
      <w:r w:rsidR="005A1E8E" w:rsidRPr="003B0E59">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order</w:t>
      </w:r>
      <w:r w:rsidR="005A1E8E">
        <w:rPr>
          <w:rFonts w:ascii="Arial" w:eastAsia="Times New Roman" w:hAnsi="Arial" w:cs="Arial"/>
          <w:color w:val="000000"/>
          <w:sz w:val="16"/>
          <w:szCs w:val="16"/>
        </w:rPr>
        <w:t>, whether included in the order</w:t>
      </w:r>
      <w:r w:rsidR="00380FCF" w:rsidRPr="003B0E59">
        <w:rPr>
          <w:rFonts w:ascii="Arial" w:eastAsia="Times New Roman" w:hAnsi="Arial" w:cs="Arial"/>
          <w:color w:val="000000"/>
          <w:sz w:val="16"/>
          <w:szCs w:val="16"/>
        </w:rPr>
        <w:t xml:space="preserve"> confirming the plan</w:t>
      </w:r>
      <w:r w:rsidR="005A1E8E">
        <w:rPr>
          <w:rFonts w:ascii="Arial" w:eastAsia="Times New Roman" w:hAnsi="Arial" w:cs="Arial"/>
          <w:color w:val="000000"/>
          <w:sz w:val="16"/>
          <w:szCs w:val="16"/>
        </w:rPr>
        <w:t xml:space="preserve"> or otherwise avoiding liens or security interests</w:t>
      </w:r>
      <w:r w:rsidR="00380FCF" w:rsidRPr="003B0E59">
        <w:rPr>
          <w:rFonts w:ascii="Arial" w:eastAsia="Times New Roman" w:hAnsi="Arial" w:cs="Arial"/>
          <w:color w:val="000000"/>
          <w:sz w:val="16"/>
          <w:szCs w:val="16"/>
        </w:rPr>
        <w:t xml:space="preserve">. </w:t>
      </w:r>
      <w:r w:rsidR="005A1E8E">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14:paraId="185AE50A" w14:textId="77777777"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14:paraId="36128CCF" w14:textId="77777777" w:rsidTr="00AD164F">
        <w:tc>
          <w:tcPr>
            <w:tcW w:w="2065" w:type="dxa"/>
          </w:tcPr>
          <w:p w14:paraId="721170E2"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14:paraId="222471CC"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14:paraId="6B2E5954"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14:paraId="6C25CA86"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14:paraId="00D75C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14:paraId="61103ADA"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14:paraId="46AEAC3D"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2898FA7" w14:textId="77777777" w:rsidTr="00AD164F">
        <w:trPr>
          <w:trHeight w:val="359"/>
        </w:trPr>
        <w:tc>
          <w:tcPr>
            <w:tcW w:w="2065" w:type="dxa"/>
          </w:tcPr>
          <w:p w14:paraId="00B0A337"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14:paraId="1372296F"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14:paraId="1DAC408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14:paraId="74331D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14:paraId="680BBCAB"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14:paraId="2551D758"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14:paraId="4FBF2209"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14:paraId="792E25C9" w14:textId="77777777" w:rsidR="00C55040"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br/>
      </w:r>
    </w:p>
    <w:p w14:paraId="4A401424" w14:textId="5D14A752"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lastRenderedPageBreak/>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14:paraId="33E0C48E" w14:textId="77777777" w:rsidTr="00AD164F">
        <w:tc>
          <w:tcPr>
            <w:tcW w:w="1514" w:type="dxa"/>
          </w:tcPr>
          <w:p w14:paraId="1751840B"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14:paraId="2D43611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14:paraId="0CF10AC0"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14:paraId="1636153C"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14:paraId="33D95C1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14:paraId="34AEA829"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14:paraId="2B760383"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14:paraId="6971918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14:paraId="44E8D92F"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322D49F" w14:textId="77777777" w:rsidTr="00AD164F">
        <w:trPr>
          <w:trHeight w:val="359"/>
        </w:trPr>
        <w:tc>
          <w:tcPr>
            <w:tcW w:w="1514" w:type="dxa"/>
          </w:tcPr>
          <w:p w14:paraId="50E14551"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14:paraId="6D2D0412" w14:textId="77777777"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14:paraId="730229F6"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14:paraId="3510B349"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14:paraId="5CBAC72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14:paraId="047799B0"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14:paraId="7B4F98FA"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14:paraId="37AC96D2"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14:paraId="1A43CBE7" w14:textId="77777777"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5F22560" w14:textId="77777777"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2590A027" w14:textId="77777777"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14:paraId="385CCE90" w14:textId="77777777"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B6D2E59" w14:textId="77777777"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14:paraId="0697E37A" w14:textId="10121AEE"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w:t>
      </w:r>
      <w:r w:rsidR="008F4035">
        <w:rPr>
          <w:rFonts w:ascii="Arial" w:eastAsia="Times New Roman" w:hAnsi="Arial" w:cs="Times New Roman"/>
          <w:color w:val="000000"/>
          <w:sz w:val="16"/>
          <w:szCs w:val="20"/>
        </w:rPr>
        <w:t xml:space="preserve">A copy of this plan must be served on all co-debtors.  </w:t>
      </w:r>
      <w:r w:rsidR="001D50EB" w:rsidRPr="00A7127A">
        <w:rPr>
          <w:rFonts w:ascii="Arial" w:eastAsia="Times New Roman" w:hAnsi="Arial" w:cs="Times New Roman"/>
          <w:color w:val="000000"/>
          <w:sz w:val="16"/>
          <w:szCs w:val="20"/>
        </w:rPr>
        <w:t>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14:paraId="0BFE7C51" w14:textId="77777777"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3CF3DD5B"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727FD328"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p>
    <w:p w14:paraId="2CD4A356"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48AF32E"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14:paraId="2D556552" w14:textId="77777777" w:rsidTr="002509BC">
        <w:trPr>
          <w:trHeight w:val="360"/>
        </w:trPr>
        <w:tc>
          <w:tcPr>
            <w:tcW w:w="810" w:type="dxa"/>
            <w:shd w:val="clear" w:color="auto" w:fill="000000"/>
            <w:tcMar>
              <w:right w:w="14" w:type="dxa"/>
            </w:tcMar>
            <w:vAlign w:val="center"/>
          </w:tcPr>
          <w:p w14:paraId="11A01CDB"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67FBBD3"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14:paraId="401CC232" w14:textId="77777777"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14:paraId="2A52D5FA" w14:textId="77777777"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 xml:space="preserve">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w:t>
      </w:r>
      <w:proofErr w:type="spellStart"/>
      <w:r w:rsidRPr="00A7127A">
        <w:rPr>
          <w:rFonts w:ascii="Arial" w:eastAsia="Times New Roman" w:hAnsi="Arial" w:cs="Times New Roman"/>
          <w:color w:val="000000"/>
          <w:sz w:val="16"/>
          <w:szCs w:val="16"/>
        </w:rPr>
        <w:t>postpetition</w:t>
      </w:r>
      <w:proofErr w:type="spellEnd"/>
      <w:r w:rsidRPr="00A7127A">
        <w:rPr>
          <w:rFonts w:ascii="Arial" w:eastAsia="Times New Roman" w:hAnsi="Arial" w:cs="Times New Roman"/>
          <w:color w:val="000000"/>
          <w:sz w:val="16"/>
          <w:szCs w:val="16"/>
        </w:rPr>
        <w:t xml:space="preserve"> interest.</w:t>
      </w:r>
    </w:p>
    <w:p w14:paraId="46E79B2E" w14:textId="77777777"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14:paraId="3E3918D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14:paraId="2F7BB85E" w14:textId="77777777"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14:paraId="385CBF12" w14:textId="3C12DFE9"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w:t>
      </w:r>
      <w:r w:rsidR="006514EF">
        <w:rPr>
          <w:rFonts w:ascii="Arial" w:eastAsia="PMingLiU" w:hAnsi="Arial" w:cs="Times New Roman"/>
          <w:color w:val="000000"/>
          <w:sz w:val="16"/>
        </w:rPr>
        <w:t xml:space="preserve">either </w:t>
      </w:r>
      <w:r w:rsidRPr="00A7127A">
        <w:rPr>
          <w:rFonts w:ascii="Arial" w:eastAsia="PMingLiU" w:hAnsi="Arial" w:cs="Times New Roman"/>
          <w:color w:val="000000"/>
          <w:sz w:val="16"/>
        </w:rPr>
        <w:t xml:space="preserve">the Judge’s guidelines </w:t>
      </w:r>
      <w:r w:rsidR="006514EF">
        <w:rPr>
          <w:rFonts w:ascii="Arial" w:eastAsia="PMingLiU" w:hAnsi="Arial" w:cs="Times New Roman"/>
          <w:color w:val="000000"/>
          <w:sz w:val="16"/>
        </w:rPr>
        <w:t xml:space="preserve">or SC LBR 2016-1(b), as applicable, </w:t>
      </w:r>
      <w:r w:rsidRPr="00A7127A">
        <w:rPr>
          <w:rFonts w:ascii="Arial" w:eastAsia="PMingLiU" w:hAnsi="Arial" w:cs="Times New Roman"/>
          <w:color w:val="000000"/>
          <w:sz w:val="16"/>
        </w:rPr>
        <w:t>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14:paraId="591AF5F8" w14:textId="77777777"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14:paraId="7A5B2287"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14:paraId="1548836A" w14:textId="3074C308" w:rsidR="006B5D1D" w:rsidRPr="00C41509" w:rsidRDefault="006B5D1D" w:rsidP="00935EE2">
      <w:pPr>
        <w:widowControl w:val="0"/>
        <w:autoSpaceDE w:val="0"/>
        <w:autoSpaceDN w:val="0"/>
        <w:adjustRightInd w:val="0"/>
        <w:spacing w:before="120" w:after="40" w:line="240" w:lineRule="auto"/>
        <w:ind w:left="360"/>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The trustee shall pay all </w:t>
      </w:r>
      <w:r w:rsidR="00F16238">
        <w:rPr>
          <w:rFonts w:ascii="Arial" w:eastAsia="Times New Roman" w:hAnsi="Arial" w:cs="Times New Roman"/>
          <w:color w:val="000000"/>
          <w:sz w:val="16"/>
          <w:szCs w:val="16"/>
        </w:rPr>
        <w:t>allowed</w:t>
      </w:r>
      <w:r>
        <w:rPr>
          <w:rFonts w:ascii="Arial" w:eastAsia="Times New Roman" w:hAnsi="Arial" w:cs="Times New Roman"/>
          <w:color w:val="000000"/>
          <w:sz w:val="16"/>
          <w:szCs w:val="16"/>
        </w:rPr>
        <w:t xml:space="preserve"> pre-petition 11 U.S.C. § 507 priority claims</w:t>
      </w:r>
      <w:r w:rsidR="00C42384">
        <w:rPr>
          <w:rFonts w:ascii="Arial" w:eastAsia="Times New Roman" w:hAnsi="Arial" w:cs="Times New Roman"/>
          <w:color w:val="000000"/>
          <w:sz w:val="16"/>
          <w:szCs w:val="16"/>
        </w:rPr>
        <w:t>, other than domestic support obligations treated below,</w:t>
      </w:r>
      <w:r>
        <w:rPr>
          <w:rFonts w:ascii="Arial" w:eastAsia="Times New Roman" w:hAnsi="Arial" w:cs="Times New Roman"/>
          <w:color w:val="000000"/>
          <w:sz w:val="16"/>
          <w:szCs w:val="16"/>
        </w:rPr>
        <w:t xml:space="preserve"> on a </w:t>
      </w:r>
      <w:r w:rsidRPr="00C41509">
        <w:rPr>
          <w:rFonts w:ascii="Arial" w:eastAsia="Times New Roman" w:hAnsi="Arial" w:cs="Times New Roman"/>
          <w:i/>
          <w:color w:val="000000"/>
          <w:sz w:val="16"/>
          <w:szCs w:val="16"/>
        </w:rPr>
        <w:t>pro rata</w:t>
      </w:r>
      <w:r>
        <w:rPr>
          <w:rFonts w:ascii="Arial" w:eastAsia="Times New Roman" w:hAnsi="Arial" w:cs="Times New Roman"/>
          <w:color w:val="000000"/>
          <w:sz w:val="16"/>
          <w:szCs w:val="16"/>
        </w:rPr>
        <w:t xml:space="preserve"> basis</w:t>
      </w:r>
      <w:r w:rsidR="00C42384">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If funds are available, the trustee is authorized to pay any allowed priority claim without further </w:t>
      </w:r>
      <w:r w:rsidR="008F4035">
        <w:rPr>
          <w:rFonts w:ascii="Arial" w:eastAsia="Times New Roman" w:hAnsi="Arial" w:cs="Times New Roman"/>
          <w:color w:val="000000"/>
          <w:sz w:val="16"/>
          <w:szCs w:val="16"/>
        </w:rPr>
        <w:t xml:space="preserve">modification </w:t>
      </w:r>
      <w:r>
        <w:rPr>
          <w:rFonts w:ascii="Arial" w:eastAsia="Times New Roman" w:hAnsi="Arial" w:cs="Times New Roman"/>
          <w:color w:val="000000"/>
          <w:sz w:val="16"/>
          <w:szCs w:val="16"/>
        </w:rPr>
        <w:t>of the plan.</w:t>
      </w:r>
    </w:p>
    <w:p w14:paraId="19E6426A"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t xml:space="preserve">Check </w:t>
      </w:r>
      <w:r w:rsidR="006B5D1D">
        <w:rPr>
          <w:rFonts w:ascii="Arial" w:eastAsia="Times New Roman" w:hAnsi="Arial" w:cs="Times New Roman"/>
          <w:i/>
          <w:color w:val="000000"/>
          <w:sz w:val="16"/>
          <w:szCs w:val="16"/>
        </w:rPr>
        <w:t>box below if there is a Domestic Support Obligation.</w:t>
      </w:r>
    </w:p>
    <w:p w14:paraId="318EAC3C" w14:textId="77777777"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14:paraId="3DC69683" w14:textId="77777777"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14:paraId="068907F8" w14:textId="2AC1FF11"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lastRenderedPageBreak/>
        <w:t xml:space="preserve">Pre-petition arrearages. The trustee shall pay the pre-petition domestic support obligation arrearage to </w:t>
      </w:r>
      <w:r w:rsidR="00461D68">
        <w:rPr>
          <w:rFonts w:ascii="Arial" w:eastAsia="Times New Roman" w:hAnsi="Arial" w:cs="Times New Roman"/>
          <w:sz w:val="16"/>
          <w:szCs w:val="16"/>
        </w:rPr>
        <w:t>_____________ (state name of DSO recipient)</w:t>
      </w:r>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14:paraId="5203698B"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The debtor shall pay all post-petition domestic support obligations as defined in 11 U.S.C. § 101(14A) on a timely basis directly to the creditor. </w:t>
      </w:r>
    </w:p>
    <w:p w14:paraId="67F4D907"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14:paraId="3736D216" w14:textId="77777777"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14:paraId="559A5BB0"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14:paraId="1DBC61F4"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F06A082" w14:textId="77777777"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14:paraId="1C489763" w14:textId="77777777"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14:paraId="27E4639E"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7FCE7624"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14:paraId="2E9749C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14:paraId="7CF707B9" w14:textId="77777777"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2BF044A3"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p w14:paraId="3B85E194"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14:paraId="1A2BC5BB"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14:paraId="1C4D5E0B" w14:textId="77777777"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14:paraId="6676CCC6" w14:textId="77777777" w:rsidTr="000B2D79">
        <w:trPr>
          <w:trHeight w:val="171"/>
          <w:tblHeader/>
        </w:trPr>
        <w:tc>
          <w:tcPr>
            <w:tcW w:w="903" w:type="dxa"/>
            <w:tcBorders>
              <w:top w:val="nil"/>
              <w:bottom w:val="single" w:sz="12" w:space="0" w:color="auto"/>
            </w:tcBorders>
            <w:shd w:val="clear" w:color="auto" w:fill="000000" w:themeFill="text1"/>
            <w:vAlign w:val="center"/>
          </w:tcPr>
          <w:p w14:paraId="5F1D8DEE" w14:textId="77777777"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14:paraId="0BDADDAC" w14:textId="77777777" w:rsidR="00DC4F55" w:rsidRPr="00195E04" w:rsidRDefault="00DC4F55" w:rsidP="000B2D79">
            <w:pPr>
              <w:pStyle w:val="Partlabel"/>
            </w:pPr>
            <w:r w:rsidRPr="00195E04">
              <w:t>Treatment of Nonpriority Unsecured Claims</w:t>
            </w:r>
          </w:p>
        </w:tc>
      </w:tr>
    </w:tbl>
    <w:p w14:paraId="769AB818" w14:textId="77777777"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28956DB3" w14:textId="77777777"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14:paraId="079E44F9" w14:textId="77777777"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14:paraId="5DC8A8DF"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14:paraId="7603577D"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14:paraId="79404680" w14:textId="77777777"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14:paraId="31DD9283"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1C4A88BA" w14:textId="77777777"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14:paraId="726C18F1" w14:textId="77777777"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14:paraId="3805B96E" w14:textId="0A6AC70D"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14:paraId="4EA78FBF" w14:textId="3D62F997"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Contractual</w:t>
      </w:r>
      <w:r>
        <w:rPr>
          <w:rFonts w:ascii="Arial" w:eastAsia="Times New Roman" w:hAnsi="Arial" w:cs="Times New Roman"/>
          <w:b/>
          <w:color w:val="000000"/>
          <w:sz w:val="16"/>
          <w:szCs w:val="20"/>
        </w:rPr>
        <w:t xml:space="preserve"> payment</w:t>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14:paraId="0D42639D"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14:paraId="46F42D9D" w14:textId="77777777"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14:paraId="2086C6FD"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14:paraId="6D8CA16A"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4719409D" w14:textId="77777777"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ED0B076" w14:textId="77777777"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14:paraId="170E6826" w14:textId="77777777" w:rsidR="00935EE2" w:rsidRPr="00E85049" w:rsidRDefault="00935EE2" w:rsidP="006514EF">
      <w:pPr>
        <w:pStyle w:val="ListParagraph"/>
        <w:widowControl w:val="0"/>
        <w:numPr>
          <w:ilvl w:val="1"/>
          <w:numId w:val="17"/>
        </w:numPr>
        <w:tabs>
          <w:tab w:val="left" w:pos="360"/>
        </w:tabs>
        <w:autoSpaceDE w:val="0"/>
        <w:autoSpaceDN w:val="0"/>
        <w:adjustRightInd w:val="0"/>
        <w:spacing w:before="36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nonpriority unsecured claims. </w:t>
      </w:r>
      <w:r w:rsidRPr="00E85049">
        <w:rPr>
          <w:rFonts w:ascii="Arial" w:eastAsia="Times New Roman" w:hAnsi="Arial" w:cs="Times New Roman"/>
          <w:i/>
          <w:color w:val="000000"/>
          <w:sz w:val="16"/>
          <w:szCs w:val="16"/>
        </w:rPr>
        <w:t>Check one.</w:t>
      </w:r>
    </w:p>
    <w:p w14:paraId="1EBE4602" w14:textId="77777777"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14:paraId="3810C253" w14:textId="77777777"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14:paraId="6BFE6ED3" w14:textId="77777777" w:rsidTr="00040684">
        <w:trPr>
          <w:trHeight w:val="647"/>
        </w:trPr>
        <w:tc>
          <w:tcPr>
            <w:tcW w:w="2624" w:type="dxa"/>
          </w:tcPr>
          <w:p w14:paraId="5624DE3F"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3136" w:type="dxa"/>
          </w:tcPr>
          <w:p w14:paraId="5F6EFFDC" w14:textId="77777777"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14:paraId="405A871E"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14:paraId="64CE1D64" w14:textId="77777777" w:rsidTr="00040684">
        <w:trPr>
          <w:trHeight w:val="948"/>
        </w:trPr>
        <w:tc>
          <w:tcPr>
            <w:tcW w:w="2624" w:type="dxa"/>
          </w:tcPr>
          <w:p w14:paraId="1AEE8832"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14:paraId="4BEB9D3C"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14:paraId="28FBF40B" w14:textId="77777777"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14:paraId="524A6589" w14:textId="77777777"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lastRenderedPageBreak/>
        <w:t>Specify the amount and frequency of payments and whether disbursed by the trustee or the debtor. ________________________________________</w:t>
      </w:r>
    </w:p>
    <w:p w14:paraId="0B261B4E"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14:paraId="4FF22D57"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14:paraId="35A410A6"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721F8B44"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3F2E9D2C" w14:textId="77777777"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7A50895B" w14:textId="77777777"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14:paraId="7EB2693B" w14:textId="77777777"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14:paraId="1D7C0255" w14:textId="77777777"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14:paraId="0E3FBC17" w14:textId="77777777" w:rsidTr="002509BC">
        <w:trPr>
          <w:trHeight w:val="387"/>
        </w:trPr>
        <w:tc>
          <w:tcPr>
            <w:tcW w:w="810" w:type="dxa"/>
            <w:shd w:val="clear" w:color="auto" w:fill="000000"/>
            <w:tcMar>
              <w:right w:w="14" w:type="dxa"/>
            </w:tcMar>
            <w:vAlign w:val="center"/>
          </w:tcPr>
          <w:p w14:paraId="39724122" w14:textId="77777777"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F398F6A" w14:textId="77777777"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14:paraId="55762009" w14:textId="77777777"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14:paraId="2FB7DCB3" w14:textId="77777777"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14:paraId="3B9A9A4A"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14:paraId="351DEBDD"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14:paraId="5E81E2EF" w14:textId="77777777" w:rsidTr="00E85049">
        <w:trPr>
          <w:trHeight w:val="341"/>
        </w:trPr>
        <w:tc>
          <w:tcPr>
            <w:tcW w:w="2352" w:type="dxa"/>
          </w:tcPr>
          <w:p w14:paraId="57EE551A"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14:paraId="6D439BC9"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14:paraId="55BC69F3"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14:paraId="383979E7"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14:paraId="1006589B"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14:paraId="161DF6A9" w14:textId="77777777" w:rsidTr="00B626B5">
        <w:trPr>
          <w:trHeight w:val="350"/>
        </w:trPr>
        <w:tc>
          <w:tcPr>
            <w:tcW w:w="2158" w:type="dxa"/>
          </w:tcPr>
          <w:p w14:paraId="37EBE69B"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14:paraId="6FFAA4D8"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14:paraId="7D92D8D1" w14:textId="77777777"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14:paraId="0594CEED" w14:textId="77777777"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14:paraId="38D31D75"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14:paraId="168C6D1E" w14:textId="77777777"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442C276" w14:textId="77777777"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302AE2F0" w14:textId="77777777"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21EBDB3D" w14:textId="77777777" w:rsidTr="00B626B5">
        <w:trPr>
          <w:trHeight w:val="387"/>
        </w:trPr>
        <w:tc>
          <w:tcPr>
            <w:tcW w:w="810" w:type="dxa"/>
            <w:shd w:val="clear" w:color="auto" w:fill="000000"/>
            <w:tcMar>
              <w:right w:w="14" w:type="dxa"/>
            </w:tcMar>
            <w:vAlign w:val="center"/>
          </w:tcPr>
          <w:p w14:paraId="7850E242"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5204EC58"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14:paraId="704682E2"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5C17FC21" w14:textId="77777777"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14:paraId="1F306AB6"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14:paraId="1F7A911A" w14:textId="6B7DFAD0"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w:t>
      </w:r>
      <w:r w:rsidR="008F4035">
        <w:rPr>
          <w:rFonts w:ascii="Arial" w:eastAsia="Times New Roman" w:hAnsi="Arial" w:cs="Arial"/>
          <w:bCs/>
          <w:color w:val="000000"/>
          <w:sz w:val="16"/>
          <w:szCs w:val="16"/>
          <w:shd w:val="clear" w:color="auto" w:fill="FFFFFF"/>
        </w:rPr>
        <w:t xml:space="preserve">and use </w:t>
      </w:r>
      <w:r w:rsidRPr="00A7127A">
        <w:rPr>
          <w:rFonts w:ascii="Arial" w:eastAsia="Times New Roman" w:hAnsi="Arial" w:cs="Arial"/>
          <w:bCs/>
          <w:color w:val="000000"/>
          <w:sz w:val="16"/>
          <w:szCs w:val="16"/>
          <w:shd w:val="clear" w:color="auto" w:fill="FFFFFF"/>
        </w:rPr>
        <w:t xml:space="preserve">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w:t>
      </w:r>
    </w:p>
    <w:p w14:paraId="3C1D42C6" w14:textId="77777777"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14:paraId="499785D6" w14:textId="77777777"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085ED0B2" w14:textId="77777777"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05B315CF" w14:textId="77777777" w:rsidTr="00B626B5">
        <w:trPr>
          <w:trHeight w:val="387"/>
        </w:trPr>
        <w:tc>
          <w:tcPr>
            <w:tcW w:w="810" w:type="dxa"/>
            <w:shd w:val="clear" w:color="auto" w:fill="000000"/>
            <w:tcMar>
              <w:right w:w="14" w:type="dxa"/>
            </w:tcMar>
            <w:vAlign w:val="center"/>
          </w:tcPr>
          <w:p w14:paraId="387902DF"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1570066C"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14:paraId="42585EFF" w14:textId="77777777"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14:paraId="53412A56" w14:textId="77777777"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14:paraId="06020CF2" w14:textId="77777777"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14:paraId="17B76261"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14:paraId="7145DB22" w14:textId="77777777"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14:paraId="577D94E8" w14:textId="77777777" w:rsidR="00C55040" w:rsidRDefault="00C55040"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2ECC0F76" w14:textId="77777777" w:rsidR="00917A1A" w:rsidRDefault="00917A1A"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14:paraId="037447C4" w14:textId="77777777" w:rsidTr="0051319A">
        <w:trPr>
          <w:trHeight w:val="387"/>
        </w:trPr>
        <w:tc>
          <w:tcPr>
            <w:tcW w:w="810" w:type="dxa"/>
            <w:shd w:val="clear" w:color="auto" w:fill="000000"/>
            <w:tcMar>
              <w:right w:w="14" w:type="dxa"/>
            </w:tcMar>
            <w:vAlign w:val="center"/>
          </w:tcPr>
          <w:p w14:paraId="04F2A52F"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lastRenderedPageBreak/>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BB7C102"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14:paraId="1EF1DC2F" w14:textId="77777777"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14:paraId="3F98B078" w14:textId="77777777"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14:paraId="5FB6CAAD" w14:textId="77777777"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14:paraId="028A3BF3" w14:textId="77777777"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14:paraId="0C2A7860" w14:textId="77777777"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14:paraId="5458BCF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14:paraId="6B56222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14:paraId="6268A880"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6415263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1A68058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23A86442" w14:textId="77777777"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14:paraId="0E1B0083" w14:textId="77777777"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14:paraId="3CEF4E79" w14:textId="77777777"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14:paraId="43A24A3A" w14:textId="77777777"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w:t>
      </w:r>
      <w:proofErr w:type="spellStart"/>
      <w:r w:rsidRPr="00A7127A">
        <w:rPr>
          <w:rFonts w:ascii="Arial" w:eastAsia="Calibri" w:hAnsi="Arial" w:cs="Arial"/>
          <w:b/>
          <w:color w:val="000000"/>
          <w:sz w:val="16"/>
          <w:szCs w:val="16"/>
        </w:rPr>
        <w:t>ies</w:t>
      </w:r>
      <w:proofErr w:type="spellEnd"/>
      <w:r w:rsidRPr="00A7127A">
        <w:rPr>
          <w:rFonts w:ascii="Arial" w:eastAsia="Calibri" w:hAnsi="Arial" w:cs="Arial"/>
          <w:b/>
          <w:color w:val="000000"/>
          <w:sz w:val="16"/>
          <w:szCs w:val="16"/>
        </w:rPr>
        <w:t>)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14:paraId="44067DD8" w14:textId="77777777"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7552" w14:textId="77777777" w:rsidR="003734D0" w:rsidRDefault="003734D0" w:rsidP="00CD0713">
      <w:pPr>
        <w:spacing w:after="0" w:line="240" w:lineRule="auto"/>
      </w:pPr>
      <w:r>
        <w:separator/>
      </w:r>
    </w:p>
  </w:endnote>
  <w:endnote w:type="continuationSeparator" w:id="0">
    <w:p w14:paraId="6CC8812B" w14:textId="77777777" w:rsidR="003734D0" w:rsidRDefault="003734D0"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altName w:val="Calibri"/>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B2DA" w14:textId="77777777" w:rsidR="003734D0" w:rsidRDefault="003734D0" w:rsidP="00CD0713">
      <w:pPr>
        <w:spacing w:after="0" w:line="240" w:lineRule="auto"/>
      </w:pPr>
      <w:r>
        <w:separator/>
      </w:r>
    </w:p>
  </w:footnote>
  <w:footnote w:type="continuationSeparator" w:id="0">
    <w:p w14:paraId="28027B28" w14:textId="77777777" w:rsidR="003734D0" w:rsidRDefault="003734D0" w:rsidP="00CD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16cid:durableId="36902302">
    <w:abstractNumId w:val="6"/>
  </w:num>
  <w:num w:numId="2" w16cid:durableId="917399738">
    <w:abstractNumId w:val="10"/>
  </w:num>
  <w:num w:numId="3" w16cid:durableId="1828742348">
    <w:abstractNumId w:val="3"/>
  </w:num>
  <w:num w:numId="4" w16cid:durableId="1961958695">
    <w:abstractNumId w:val="11"/>
  </w:num>
  <w:num w:numId="5" w16cid:durableId="543717962">
    <w:abstractNumId w:val="15"/>
  </w:num>
  <w:num w:numId="6" w16cid:durableId="850995752">
    <w:abstractNumId w:val="2"/>
  </w:num>
  <w:num w:numId="7" w16cid:durableId="406416207">
    <w:abstractNumId w:val="13"/>
  </w:num>
  <w:num w:numId="8" w16cid:durableId="210045782">
    <w:abstractNumId w:val="14"/>
  </w:num>
  <w:num w:numId="9" w16cid:durableId="1997873967">
    <w:abstractNumId w:val="9"/>
  </w:num>
  <w:num w:numId="10" w16cid:durableId="2067138416">
    <w:abstractNumId w:val="8"/>
  </w:num>
  <w:num w:numId="11" w16cid:durableId="876622908">
    <w:abstractNumId w:val="7"/>
  </w:num>
  <w:num w:numId="12" w16cid:durableId="584536402">
    <w:abstractNumId w:val="12"/>
  </w:num>
  <w:num w:numId="13" w16cid:durableId="1668898389">
    <w:abstractNumId w:val="0"/>
  </w:num>
  <w:num w:numId="14" w16cid:durableId="500897505">
    <w:abstractNumId w:val="16"/>
  </w:num>
  <w:num w:numId="15" w16cid:durableId="743381657">
    <w:abstractNumId w:val="5"/>
  </w:num>
  <w:num w:numId="16" w16cid:durableId="1554349743">
    <w:abstractNumId w:val="1"/>
  </w:num>
  <w:num w:numId="17" w16cid:durableId="105664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2251F"/>
    <w:rsid w:val="00040684"/>
    <w:rsid w:val="000818F1"/>
    <w:rsid w:val="000B636F"/>
    <w:rsid w:val="000D3923"/>
    <w:rsid w:val="0010239B"/>
    <w:rsid w:val="001170FC"/>
    <w:rsid w:val="00130772"/>
    <w:rsid w:val="00134091"/>
    <w:rsid w:val="00145619"/>
    <w:rsid w:val="00163527"/>
    <w:rsid w:val="00167362"/>
    <w:rsid w:val="001706C5"/>
    <w:rsid w:val="00195E04"/>
    <w:rsid w:val="0019618C"/>
    <w:rsid w:val="001A28DB"/>
    <w:rsid w:val="001B6AE3"/>
    <w:rsid w:val="001D0E40"/>
    <w:rsid w:val="001D50EB"/>
    <w:rsid w:val="001F14F3"/>
    <w:rsid w:val="002239D9"/>
    <w:rsid w:val="00225480"/>
    <w:rsid w:val="00244DF7"/>
    <w:rsid w:val="002509BC"/>
    <w:rsid w:val="002A5955"/>
    <w:rsid w:val="002D20AC"/>
    <w:rsid w:val="002D4EF1"/>
    <w:rsid w:val="002E1A84"/>
    <w:rsid w:val="00322B2C"/>
    <w:rsid w:val="00324D24"/>
    <w:rsid w:val="00336AA1"/>
    <w:rsid w:val="003734D0"/>
    <w:rsid w:val="00380FCF"/>
    <w:rsid w:val="00386682"/>
    <w:rsid w:val="003A1E7B"/>
    <w:rsid w:val="003B0E59"/>
    <w:rsid w:val="003B0EC5"/>
    <w:rsid w:val="003B56AC"/>
    <w:rsid w:val="003B7E82"/>
    <w:rsid w:val="003D7FC2"/>
    <w:rsid w:val="003E6C10"/>
    <w:rsid w:val="003F3A13"/>
    <w:rsid w:val="004410B2"/>
    <w:rsid w:val="00461D68"/>
    <w:rsid w:val="00483D5A"/>
    <w:rsid w:val="004F017B"/>
    <w:rsid w:val="00541B05"/>
    <w:rsid w:val="005A1E8E"/>
    <w:rsid w:val="005A7748"/>
    <w:rsid w:val="005B756F"/>
    <w:rsid w:val="005C5F40"/>
    <w:rsid w:val="005F5064"/>
    <w:rsid w:val="00605747"/>
    <w:rsid w:val="00607917"/>
    <w:rsid w:val="006161DD"/>
    <w:rsid w:val="00617336"/>
    <w:rsid w:val="006514EF"/>
    <w:rsid w:val="006840EA"/>
    <w:rsid w:val="006B3381"/>
    <w:rsid w:val="006B5D1D"/>
    <w:rsid w:val="006C5913"/>
    <w:rsid w:val="006F0DE8"/>
    <w:rsid w:val="006F1612"/>
    <w:rsid w:val="00730C31"/>
    <w:rsid w:val="00754F8D"/>
    <w:rsid w:val="00760764"/>
    <w:rsid w:val="00767D6F"/>
    <w:rsid w:val="00767D72"/>
    <w:rsid w:val="00783038"/>
    <w:rsid w:val="007B6A7D"/>
    <w:rsid w:val="007E57E2"/>
    <w:rsid w:val="007F26C6"/>
    <w:rsid w:val="007F73AD"/>
    <w:rsid w:val="00812B52"/>
    <w:rsid w:val="00825099"/>
    <w:rsid w:val="00832AEE"/>
    <w:rsid w:val="008531DB"/>
    <w:rsid w:val="0086424A"/>
    <w:rsid w:val="00897E6E"/>
    <w:rsid w:val="008B044D"/>
    <w:rsid w:val="008E3F7C"/>
    <w:rsid w:val="008F4035"/>
    <w:rsid w:val="00917A1A"/>
    <w:rsid w:val="00920708"/>
    <w:rsid w:val="009217CE"/>
    <w:rsid w:val="00926EB0"/>
    <w:rsid w:val="00935EE2"/>
    <w:rsid w:val="00951B8C"/>
    <w:rsid w:val="00974457"/>
    <w:rsid w:val="00995E26"/>
    <w:rsid w:val="009A4D16"/>
    <w:rsid w:val="009A58AB"/>
    <w:rsid w:val="00A02A39"/>
    <w:rsid w:val="00A032A5"/>
    <w:rsid w:val="00A46770"/>
    <w:rsid w:val="00A50850"/>
    <w:rsid w:val="00A6579B"/>
    <w:rsid w:val="00A7127A"/>
    <w:rsid w:val="00A80F27"/>
    <w:rsid w:val="00AA5662"/>
    <w:rsid w:val="00AB0CD0"/>
    <w:rsid w:val="00AD164F"/>
    <w:rsid w:val="00AD4114"/>
    <w:rsid w:val="00B61FF4"/>
    <w:rsid w:val="00B626B5"/>
    <w:rsid w:val="00B93B45"/>
    <w:rsid w:val="00BB5714"/>
    <w:rsid w:val="00BD0074"/>
    <w:rsid w:val="00BF57FD"/>
    <w:rsid w:val="00C06236"/>
    <w:rsid w:val="00C15168"/>
    <w:rsid w:val="00C27FC2"/>
    <w:rsid w:val="00C41509"/>
    <w:rsid w:val="00C42384"/>
    <w:rsid w:val="00C55040"/>
    <w:rsid w:val="00C9216B"/>
    <w:rsid w:val="00CD0713"/>
    <w:rsid w:val="00CD097F"/>
    <w:rsid w:val="00D77435"/>
    <w:rsid w:val="00D9072B"/>
    <w:rsid w:val="00DC4F55"/>
    <w:rsid w:val="00DC7853"/>
    <w:rsid w:val="00DD008F"/>
    <w:rsid w:val="00DE5D10"/>
    <w:rsid w:val="00E77AD7"/>
    <w:rsid w:val="00E85049"/>
    <w:rsid w:val="00E94580"/>
    <w:rsid w:val="00E94712"/>
    <w:rsid w:val="00EA5813"/>
    <w:rsid w:val="00EC2FB4"/>
    <w:rsid w:val="00ED4E91"/>
    <w:rsid w:val="00F16238"/>
    <w:rsid w:val="00F401ED"/>
    <w:rsid w:val="00F97CFA"/>
    <w:rsid w:val="00FC6918"/>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3C3C"/>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 w:type="paragraph" w:styleId="Revision">
    <w:name w:val="Revision"/>
    <w:hidden/>
    <w:uiPriority w:val="99"/>
    <w:semiHidden/>
    <w:rsid w:val="002239D9"/>
    <w:pPr>
      <w:spacing w:after="0" w:line="240" w:lineRule="auto"/>
    </w:pPr>
  </w:style>
  <w:style w:type="paragraph" w:styleId="CommentSubject">
    <w:name w:val="annotation subject"/>
    <w:basedOn w:val="CommentText"/>
    <w:next w:val="CommentText"/>
    <w:link w:val="CommentSubjectChar"/>
    <w:uiPriority w:val="99"/>
    <w:semiHidden/>
    <w:unhideWhenUsed/>
    <w:rsid w:val="00130772"/>
    <w:rPr>
      <w:b/>
      <w:bCs/>
    </w:rPr>
  </w:style>
  <w:style w:type="character" w:customStyle="1" w:styleId="CommentSubjectChar">
    <w:name w:val="Comment Subject Char"/>
    <w:basedOn w:val="CommentTextChar"/>
    <w:link w:val="CommentSubject"/>
    <w:uiPriority w:val="99"/>
    <w:semiHidden/>
    <w:rsid w:val="00130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1963-2F02-4AED-BCC0-066D754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Lauren Maxwell</cp:lastModifiedBy>
  <cp:revision>3</cp:revision>
  <cp:lastPrinted>2019-02-05T15:42:00Z</cp:lastPrinted>
  <dcterms:created xsi:type="dcterms:W3CDTF">2024-06-24T17:54:00Z</dcterms:created>
  <dcterms:modified xsi:type="dcterms:W3CDTF">2024-06-24T17:55:00Z</dcterms:modified>
</cp:coreProperties>
</file>