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87" w:rsidRPr="009B7CF5" w:rsidRDefault="00651887" w:rsidP="00651887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EXHIBIT S</w:t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651887" w:rsidRPr="009B7CF5" w:rsidRDefault="00651887" w:rsidP="00651887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51887" w:rsidRPr="009B7CF5" w:rsidTr="003E4AE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9B7CF5">
              <w:rPr>
                <w:sz w:val="22"/>
                <w:szCs w:val="22"/>
              </w:rPr>
              <w:t>N RE: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CONSENT ORDER APPROVING LOSS MITIGATION/MORTGAGE MODIFICATION</w:t>
            </w:r>
            <w:r w:rsidRPr="009B7CF5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(</w:t>
            </w:r>
            <w:r w:rsidRPr="009B7CF5">
              <w:rPr>
                <w:b/>
                <w:sz w:val="22"/>
                <w:szCs w:val="22"/>
                <w:u w:val="single"/>
              </w:rPr>
              <w:t>PORTAL</w:t>
            </w:r>
            <w:r w:rsidRPr="009B7CF5">
              <w:rPr>
                <w:b/>
                <w:sz w:val="22"/>
                <w:szCs w:val="22"/>
              </w:rPr>
              <w:t>)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  <w:u w:val="single"/>
        </w:rPr>
      </w:pPr>
    </w:p>
    <w:p w:rsidR="00651887" w:rsidRPr="009B7CF5" w:rsidRDefault="00651887" w:rsidP="00651887">
      <w:pPr>
        <w:pStyle w:val="ListParagraph"/>
        <w:spacing w:line="276" w:lineRule="auto"/>
        <w:ind w:left="0" w:firstLine="720"/>
        <w:jc w:val="both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This matter comes before the Court upon the request of [Debtor(s)’ Name(s)] (“Debtor(s)”) and [Creditor Name] (“Mortgage Creditor”) for approval of the parties’ agreement for loss mitigation/mortgage modification (“LM/MM”). Mortgage Creditor has an existing loan secured by the Debtor(s)’ real property.  Using the Portal procedure </w:t>
      </w:r>
      <w:r>
        <w:rPr>
          <w:bCs/>
          <w:sz w:val="22"/>
          <w:szCs w:val="22"/>
        </w:rPr>
        <w:t>set forth in the undersigned’s</w:t>
      </w:r>
      <w:r w:rsidRPr="009B7CF5">
        <w:rPr>
          <w:bCs/>
          <w:sz w:val="22"/>
          <w:szCs w:val="22"/>
        </w:rPr>
        <w:t xml:space="preserve"> </w:t>
      </w:r>
      <w:r w:rsidR="003A57DB">
        <w:rPr>
          <w:bCs/>
          <w:sz w:val="22"/>
          <w:szCs w:val="22"/>
        </w:rPr>
        <w:t xml:space="preserve">Chambers </w:t>
      </w:r>
      <w:bookmarkStart w:id="0" w:name="_GoBack"/>
      <w:bookmarkEnd w:id="0"/>
      <w:r w:rsidRPr="009B7CF5">
        <w:rPr>
          <w:bCs/>
          <w:sz w:val="22"/>
          <w:szCs w:val="22"/>
        </w:rPr>
        <w:t xml:space="preserve">Guidelines, the parties have reached an agreement for LM/MM, which will have the following benefits to the Debtor(s):  </w:t>
      </w:r>
    </w:p>
    <w:p w:rsidR="00651887" w:rsidRPr="009B7CF5" w:rsidRDefault="00651887" w:rsidP="00651887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R</w:t>
      </w:r>
      <w:r w:rsidRPr="009B7CF5">
        <w:rPr>
          <w:rFonts w:ascii="Times New Roman" w:hAnsi="Times New Roman" w:cs="Times New Roman"/>
          <w:bCs/>
        </w:rPr>
        <w:t>eduction of the Debtor(s)’ mortgage payments from the current amount of $_____ per month to approximately $______ per month.</w:t>
      </w:r>
    </w:p>
    <w:p w:rsidR="00651887" w:rsidRPr="009B7CF5" w:rsidRDefault="00651887" w:rsidP="0065188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Interest rate reduced from ____% to _____% [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Fixed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Variable]</w:t>
      </w: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Arrearage in the amount of $________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forgiven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postponed.</w:t>
      </w: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5F6C54">
        <w:rPr>
          <w:rFonts w:ascii="Times New Roman" w:eastAsia="Times New Roman" w:hAnsi="Times New Roman" w:cs="Times New Roman"/>
          <w:bCs/>
        </w:rPr>
      </w:r>
      <w:r w:rsidR="005F6C54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Other – Describe below:</w:t>
      </w: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51887" w:rsidRPr="009B7CF5" w:rsidRDefault="00651887" w:rsidP="00651887">
      <w:pPr>
        <w:pStyle w:val="ListParagraph"/>
        <w:ind w:left="0" w:firstLine="36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Regarding LM/MM, the parties represent and agree that:</w:t>
      </w:r>
    </w:p>
    <w:p w:rsidR="00651887" w:rsidRPr="009B7CF5" w:rsidRDefault="00651887" w:rsidP="00651887">
      <w:pPr>
        <w:pStyle w:val="ListParagraph"/>
        <w:ind w:left="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There will be no extension of additional funds beyond what is already owed;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Payments to other lien holders under the plan will not be affected;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the LM/MM has no detrimental effect on other creditors and is in the best interest of Debtor(s) and the estate;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payments to Creditor for arrearage are/are not being made by the Trustee, and will/will not be made upon the effective date of the LM/MM agreement; any overage paid by the Trustee will be refunded to the Trustee within 60 days;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Stay relief has not been granted to any secured creditor on the property as a</w:t>
      </w:r>
      <w:r w:rsidRPr="009B7CF5">
        <w:rPr>
          <w:sz w:val="22"/>
          <w:szCs w:val="22"/>
        </w:rPr>
        <w:t xml:space="preserve"> prerequisite of the agreement for loss mitigation</w:t>
      </w:r>
      <w:r w:rsidRPr="009B7CF5">
        <w:rPr>
          <w:bCs/>
          <w:sz w:val="22"/>
          <w:szCs w:val="22"/>
        </w:rPr>
        <w:t>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trial period has been successfully completed [if applicable]; and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documents finalizing the LM/MM shall be executed by the parties within 60 days from the entry of this Order.</w:t>
      </w:r>
    </w:p>
    <w:p w:rsidR="00651887" w:rsidRPr="009B7CF5" w:rsidRDefault="00651887" w:rsidP="00651887">
      <w:pPr>
        <w:pStyle w:val="ListParagraph"/>
        <w:ind w:left="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lastRenderedPageBreak/>
        <w:t xml:space="preserve">Debtor(s) certify that the costs of DMM have been previously paid by Debtor(s) (or other source) and the attorney’s fees specifically attributable to services required for participation in LM/MM have been previously paid by Debtor or will be paid through the Trustee’s distributions.  </w:t>
      </w: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Now, therefore, upon the agreement of Debtor and Mortgage Creditor and with the consent of the Trustee, as indicated by the signatures below,</w:t>
      </w: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spacing w:line="480" w:lineRule="auto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ab/>
        <w:t xml:space="preserve">IT IS HEREBY ORDERED that the LM/MM is hereby approved. </w:t>
      </w:r>
    </w:p>
    <w:p w:rsidR="00651887" w:rsidRPr="009B7CF5" w:rsidRDefault="00651887" w:rsidP="00651887">
      <w:pPr>
        <w:pStyle w:val="ListParagraph"/>
        <w:ind w:left="0" w:firstLine="720"/>
        <w:rPr>
          <w:sz w:val="22"/>
          <w:szCs w:val="22"/>
        </w:rPr>
      </w:pPr>
      <w:r w:rsidRPr="009B7CF5">
        <w:rPr>
          <w:b/>
          <w:bCs/>
          <w:sz w:val="22"/>
          <w:szCs w:val="22"/>
        </w:rPr>
        <w:t>AND IT IS SO ORDERED.</w:t>
      </w: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WE SO MOVE AND CONSENT:</w:t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651887" w:rsidRPr="009B7CF5" w:rsidTr="003E4AEB">
        <w:tc>
          <w:tcPr>
            <w:tcW w:w="4788" w:type="dxa"/>
          </w:tcPr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Mortgage Creditor</w:t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Mortgage Creditor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Debtor</w:t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Debtor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______________________________</w:t>
      </w: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Chapter 13 Trustee</w:t>
      </w: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rPr>
          <w:sz w:val="22"/>
          <w:szCs w:val="22"/>
        </w:rPr>
      </w:pPr>
    </w:p>
    <w:p w:rsidR="009A4FEC" w:rsidRDefault="009A4FEC"/>
    <w:sectPr w:rsidR="009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54" w:rsidRDefault="005F6C54" w:rsidP="00651887">
      <w:pPr>
        <w:spacing w:after="0" w:line="240" w:lineRule="auto"/>
      </w:pPr>
      <w:r>
        <w:separator/>
      </w:r>
    </w:p>
  </w:endnote>
  <w:endnote w:type="continuationSeparator" w:id="0">
    <w:p w:rsidR="005F6C54" w:rsidRDefault="005F6C54" w:rsidP="0065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54" w:rsidRDefault="005F6C54" w:rsidP="00651887">
      <w:pPr>
        <w:spacing w:after="0" w:line="240" w:lineRule="auto"/>
      </w:pPr>
      <w:r>
        <w:separator/>
      </w:r>
    </w:p>
  </w:footnote>
  <w:footnote w:type="continuationSeparator" w:id="0">
    <w:p w:rsidR="005F6C54" w:rsidRDefault="005F6C54" w:rsidP="00651887">
      <w:pPr>
        <w:spacing w:after="0" w:line="240" w:lineRule="auto"/>
      </w:pPr>
      <w:r>
        <w:continuationSeparator/>
      </w:r>
    </w:p>
  </w:footnote>
  <w:footnote w:id="1">
    <w:p w:rsidR="00651887" w:rsidRPr="00FB2253" w:rsidRDefault="00651887" w:rsidP="006518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Mortgage Creditor’s consent may be demonstrated by attachment of document evidencing Mortgage Creditor’s offer.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D0547"/>
    <w:multiLevelType w:val="hybridMultilevel"/>
    <w:tmpl w:val="65C47550"/>
    <w:lvl w:ilvl="0" w:tplc="A81C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7"/>
    <w:rsid w:val="003A57DB"/>
    <w:rsid w:val="005F6C54"/>
    <w:rsid w:val="00651887"/>
    <w:rsid w:val="009A4FEC"/>
    <w:rsid w:val="00AD1CBB"/>
    <w:rsid w:val="00CF6731"/>
    <w:rsid w:val="00F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C273"/>
  <w15:chartTrackingRefBased/>
  <w15:docId w15:val="{95278505-47BE-4649-9BFC-EA7089D3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5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18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6518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18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dcterms:created xsi:type="dcterms:W3CDTF">2018-09-06T14:04:00Z</dcterms:created>
  <dcterms:modified xsi:type="dcterms:W3CDTF">2018-09-06T17:52:00Z</dcterms:modified>
</cp:coreProperties>
</file>