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3" w:rsidRPr="00461A52" w:rsidRDefault="00970363" w:rsidP="0097036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EXHIBIT B</w:t>
      </w:r>
    </w:p>
    <w:p w:rsidR="00970363" w:rsidRPr="00461A52" w:rsidRDefault="00970363" w:rsidP="009703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70363" w:rsidRPr="00461A52" w:rsidRDefault="00970363" w:rsidP="0097036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UNITED STATES BANKRUPTCY COURT</w:t>
      </w:r>
    </w:p>
    <w:p w:rsidR="00970363" w:rsidRPr="00461A52" w:rsidRDefault="00970363" w:rsidP="00970363">
      <w:pPr>
        <w:spacing w:after="0"/>
        <w:jc w:val="center"/>
        <w:rPr>
          <w:rFonts w:ascii="Times New Roman" w:hAnsi="Times New Roman" w:cs="Times New Roman"/>
        </w:rPr>
      </w:pPr>
    </w:p>
    <w:p w:rsidR="00970363" w:rsidRPr="00461A52" w:rsidRDefault="00970363" w:rsidP="0097036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FOR THE DISTRICT OF SOUTH CAROLINA</w:t>
      </w:r>
    </w:p>
    <w:p w:rsidR="00970363" w:rsidRPr="00461A52" w:rsidRDefault="00970363" w:rsidP="0097036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770"/>
        <w:gridCol w:w="4320"/>
      </w:tblGrid>
      <w:tr w:rsidR="00970363" w:rsidRPr="00461A52" w:rsidTr="003E4AEB"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7" w:space="0" w:color="000000"/>
            </w:tcBorders>
          </w:tcPr>
          <w:p w:rsidR="00970363" w:rsidRPr="00461A52" w:rsidRDefault="00970363" w:rsidP="003E4AEB">
            <w:pPr>
              <w:spacing w:after="0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fldChar w:fldCharType="begin"/>
            </w:r>
            <w:r w:rsidRPr="00461A52">
              <w:rPr>
                <w:rFonts w:ascii="Times New Roman" w:hAnsi="Times New Roman" w:cs="Times New Roman"/>
              </w:rPr>
              <w:instrText>ADVANCE \d6</w:instrText>
            </w:r>
            <w:r w:rsidRPr="00461A52">
              <w:rPr>
                <w:rFonts w:ascii="Times New Roman" w:hAnsi="Times New Roman" w:cs="Times New Roman"/>
              </w:rPr>
              <w:fldChar w:fldCharType="end"/>
            </w:r>
            <w:r w:rsidRPr="00461A52">
              <w:rPr>
                <w:rFonts w:ascii="Times New Roman" w:hAnsi="Times New Roman" w:cs="Times New Roman"/>
              </w:rPr>
              <w:t>IN RE:</w:t>
            </w:r>
          </w:p>
          <w:p w:rsidR="00970363" w:rsidRPr="00461A52" w:rsidRDefault="00970363" w:rsidP="003E4AEB">
            <w:pPr>
              <w:spacing w:after="0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 xml:space="preserve"> </w:t>
            </w:r>
          </w:p>
          <w:p w:rsidR="00970363" w:rsidRPr="00461A52" w:rsidRDefault="00970363" w:rsidP="003E4AE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>Debtor.</w:t>
            </w:r>
          </w:p>
          <w:p w:rsidR="00970363" w:rsidRPr="00461A52" w:rsidRDefault="00970363" w:rsidP="003E4A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70363" w:rsidRPr="00461A52" w:rsidRDefault="00970363" w:rsidP="003E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fldChar w:fldCharType="begin"/>
            </w:r>
            <w:r w:rsidRPr="00461A52">
              <w:rPr>
                <w:rFonts w:ascii="Times New Roman" w:hAnsi="Times New Roman" w:cs="Times New Roman"/>
              </w:rPr>
              <w:instrText>ADVANCE \d6</w:instrText>
            </w:r>
            <w:r w:rsidRPr="00461A52">
              <w:rPr>
                <w:rFonts w:ascii="Times New Roman" w:hAnsi="Times New Roman" w:cs="Times New Roman"/>
              </w:rPr>
              <w:fldChar w:fldCharType="end"/>
            </w:r>
            <w:r w:rsidRPr="00461A52">
              <w:rPr>
                <w:rFonts w:ascii="Times New Roman" w:hAnsi="Times New Roman" w:cs="Times New Roman"/>
              </w:rPr>
              <w:t xml:space="preserve">C/A No.             </w:t>
            </w:r>
          </w:p>
          <w:p w:rsidR="00970363" w:rsidRPr="00461A52" w:rsidRDefault="00970363" w:rsidP="003E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363" w:rsidRPr="00461A52" w:rsidRDefault="00970363" w:rsidP="003E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</w:t>
            </w:r>
            <w:r w:rsidRPr="00461A52">
              <w:rPr>
                <w:rFonts w:ascii="Times New Roman" w:hAnsi="Times New Roman" w:cs="Times New Roman"/>
              </w:rPr>
              <w:t xml:space="preserve"> STATEMENT OF DISPUTE</w:t>
            </w:r>
          </w:p>
          <w:p w:rsidR="00970363" w:rsidRPr="00461A52" w:rsidRDefault="00970363" w:rsidP="003E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>AND STIPULATION</w:t>
            </w:r>
          </w:p>
          <w:p w:rsidR="00970363" w:rsidRPr="00461A52" w:rsidRDefault="00970363" w:rsidP="003E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0363" w:rsidRPr="00461A52" w:rsidRDefault="00970363" w:rsidP="00970363">
      <w:pPr>
        <w:spacing w:after="0"/>
        <w:rPr>
          <w:rFonts w:ascii="Times New Roman" w:hAnsi="Times New Roman" w:cs="Times New Roman"/>
        </w:rPr>
      </w:pPr>
    </w:p>
    <w:p w:rsidR="00970363" w:rsidRPr="00461A52" w:rsidRDefault="00970363" w:rsidP="0097036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 xml:space="preserve">The undersigned hereby certify that after consultation, the hearing on [type of hearing] originally scheduled for [date and time], after good faith efforts cannot be settled and remains contested so as to require the presentation of evidence and/or argument to the Court for determination. </w:t>
      </w:r>
      <w:r>
        <w:rPr>
          <w:rFonts w:ascii="Times New Roman" w:hAnsi="Times New Roman" w:cs="Times New Roman"/>
        </w:rPr>
        <w:t>By entering into or filing this statement, the parties shall be limited to and bound by the positions provided herein.</w:t>
      </w:r>
      <w:r w:rsidRPr="00461A52">
        <w:rPr>
          <w:rFonts w:ascii="Times New Roman" w:hAnsi="Times New Roman" w:cs="Times New Roman"/>
        </w:rPr>
        <w:t xml:space="preserve"> The following information is presented by way of stipulation of the parties:</w:t>
      </w:r>
    </w:p>
    <w:p w:rsidR="00970363" w:rsidRPr="00461A52" w:rsidRDefault="00970363" w:rsidP="00970363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1.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Issues to be decided by the Court</w:t>
      </w:r>
      <w:r w:rsidRPr="00461A52">
        <w:rPr>
          <w:rFonts w:ascii="Times New Roman" w:hAnsi="Times New Roman" w:cs="Times New Roman"/>
        </w:rPr>
        <w:t>.</w:t>
      </w:r>
    </w:p>
    <w:p w:rsidR="00970363" w:rsidRPr="00461A52" w:rsidRDefault="00970363" w:rsidP="00970363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2.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Position of Party/Parties (state w/ specificity)</w:t>
      </w:r>
      <w:r w:rsidRPr="00461A52">
        <w:rPr>
          <w:rFonts w:ascii="Times New Roman" w:hAnsi="Times New Roman" w:cs="Times New Roman"/>
        </w:rPr>
        <w:t>.</w:t>
      </w:r>
    </w:p>
    <w:p w:rsidR="00970363" w:rsidRPr="00461A52" w:rsidRDefault="00970363" w:rsidP="00970363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3.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Names of Witnesses to be called at the hearing</w:t>
      </w:r>
      <w:r w:rsidRPr="00461A52">
        <w:rPr>
          <w:rFonts w:ascii="Times New Roman" w:hAnsi="Times New Roman" w:cs="Times New Roman"/>
        </w:rPr>
        <w:t>.</w:t>
      </w:r>
    </w:p>
    <w:p w:rsidR="00970363" w:rsidRPr="00461A52" w:rsidRDefault="00970363" w:rsidP="00970363">
      <w:pPr>
        <w:spacing w:after="0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4.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Exhibits/Evidence to be presented (state whether admission is stipulated or any grounds for objection)</w:t>
      </w:r>
      <w:r w:rsidRPr="00461A52">
        <w:rPr>
          <w:rFonts w:ascii="Times New Roman" w:hAnsi="Times New Roman" w:cs="Times New Roman"/>
        </w:rPr>
        <w:t xml:space="preserve">. </w:t>
      </w:r>
    </w:p>
    <w:p w:rsidR="00970363" w:rsidRPr="00461A52" w:rsidRDefault="00970363" w:rsidP="00970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5.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Statutory, Case Law or other Applicable Authority</w:t>
      </w:r>
      <w:r w:rsidRPr="00461A52">
        <w:rPr>
          <w:rFonts w:ascii="Times New Roman" w:hAnsi="Times New Roman" w:cs="Times New Roman"/>
        </w:rPr>
        <w:t>.</w:t>
      </w:r>
    </w:p>
    <w:p w:rsidR="00970363" w:rsidRPr="00461A52" w:rsidRDefault="00970363" w:rsidP="0097036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6.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Estimated Length of Hearing</w:t>
      </w:r>
      <w:r w:rsidRPr="00461A52">
        <w:rPr>
          <w:rFonts w:ascii="Times New Roman" w:hAnsi="Times New Roman" w:cs="Times New Roman"/>
        </w:rPr>
        <w:t>.</w:t>
      </w:r>
    </w:p>
    <w:p w:rsidR="00970363" w:rsidRPr="00461A52" w:rsidRDefault="00970363" w:rsidP="00970363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61A52">
        <w:rPr>
          <w:rFonts w:ascii="Times New Roman" w:hAnsi="Times New Roman" w:cs="Times New Roman"/>
        </w:rPr>
        <w:t>7.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Telephone and Facsimile Number, Electronic Mail address of Counsel/Party/Parties</w:t>
      </w:r>
      <w:r w:rsidRPr="00461A52">
        <w:rPr>
          <w:rFonts w:ascii="Times New Roman" w:hAnsi="Times New Roman" w:cs="Times New Roman"/>
        </w:rPr>
        <w:t>.</w:t>
      </w:r>
    </w:p>
    <w:p w:rsidR="00970363" w:rsidRPr="00461A52" w:rsidRDefault="00970363" w:rsidP="009703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8.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Final Authority.</w:t>
      </w:r>
      <w:r w:rsidRPr="00461A52">
        <w:rPr>
          <w:rFonts w:ascii="Times New Roman" w:hAnsi="Times New Roman" w:cs="Times New Roman"/>
        </w:rPr>
        <w:t xml:space="preserve"> Unless otherwise indicated by a separately filed motion, filed simultaneously herewith, which requests that the Court determine whether this proceeding is subject to the entry of final orders or judgments by this Court, </w:t>
      </w:r>
      <w:r w:rsidRPr="0089578B">
        <w:rPr>
          <w:rFonts w:ascii="Times New Roman" w:hAnsi="Times New Roman" w:cs="Times New Roman"/>
          <w:b/>
        </w:rPr>
        <w:t>the parties submitting this Joint Statement of Dispute consent to this Court entering final orders and judgments in this proceeding</w:t>
      </w:r>
      <w:r w:rsidRPr="00461A52">
        <w:rPr>
          <w:rFonts w:ascii="Times New Roman" w:hAnsi="Times New Roman" w:cs="Times New Roman"/>
        </w:rPr>
        <w:t>.</w:t>
      </w:r>
      <w:r w:rsidRPr="00461A52">
        <w:rPr>
          <w:rFonts w:ascii="Times New Roman" w:hAnsi="Times New Roman" w:cs="Times New Roman"/>
        </w:rPr>
        <w:tab/>
      </w:r>
    </w:p>
    <w:p w:rsidR="00970363" w:rsidRPr="00461A52" w:rsidRDefault="00970363" w:rsidP="00970363">
      <w:pPr>
        <w:spacing w:after="0"/>
        <w:jc w:val="both"/>
        <w:rPr>
          <w:rFonts w:ascii="Times New Roman" w:hAnsi="Times New Roman" w:cs="Times New Roman"/>
        </w:rPr>
      </w:pPr>
    </w:p>
    <w:p w:rsidR="00970363" w:rsidRPr="00461A52" w:rsidRDefault="00970363" w:rsidP="00970363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_________________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_______________________________</w:t>
      </w:r>
    </w:p>
    <w:p w:rsidR="00970363" w:rsidRPr="00461A52" w:rsidRDefault="00970363" w:rsidP="00970363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 xml:space="preserve"> (DATED)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(SIGNATURE)</w:t>
      </w:r>
    </w:p>
    <w:p w:rsidR="00970363" w:rsidRPr="00461A52" w:rsidRDefault="00970363" w:rsidP="00970363">
      <w:pPr>
        <w:spacing w:after="0"/>
        <w:jc w:val="both"/>
        <w:rPr>
          <w:rFonts w:ascii="Times New Roman" w:hAnsi="Times New Roman" w:cs="Times New Roman"/>
        </w:rPr>
      </w:pPr>
    </w:p>
    <w:p w:rsidR="00970363" w:rsidRPr="00461A52" w:rsidRDefault="00970363" w:rsidP="00970363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_________________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_______________________________</w:t>
      </w:r>
    </w:p>
    <w:p w:rsidR="00970363" w:rsidRPr="00461A52" w:rsidRDefault="00970363" w:rsidP="00970363">
      <w:pPr>
        <w:tabs>
          <w:tab w:val="left" w:pos="-1440"/>
        </w:tabs>
        <w:spacing w:after="0"/>
        <w:ind w:left="6480" w:hanging="648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 xml:space="preserve"> (DATED)</w:t>
      </w:r>
      <w:r w:rsidRPr="00461A52">
        <w:rPr>
          <w:rFonts w:ascii="Times New Roman" w:hAnsi="Times New Roman" w:cs="Times New Roman"/>
        </w:rPr>
        <w:tab/>
        <w:t>(SIGNATURE)</w:t>
      </w:r>
    </w:p>
    <w:p w:rsidR="009A4FEC" w:rsidRDefault="009A4FEC">
      <w:bookmarkStart w:id="0" w:name="_GoBack"/>
      <w:bookmarkEnd w:id="0"/>
    </w:p>
    <w:sectPr w:rsidR="009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3"/>
    <w:rsid w:val="00970363"/>
    <w:rsid w:val="009A4FEC"/>
    <w:rsid w:val="00AD1CBB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AE9D-DC67-4A70-82C0-2FA2120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1</cp:revision>
  <dcterms:created xsi:type="dcterms:W3CDTF">2018-09-06T14:12:00Z</dcterms:created>
  <dcterms:modified xsi:type="dcterms:W3CDTF">2018-09-06T14:12:00Z</dcterms:modified>
</cp:coreProperties>
</file>